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eastAsia" w:ascii="宋体" w:hAnsi="宋体"/>
          <w:sz w:val="24"/>
        </w:rPr>
      </w:pPr>
    </w:p>
    <w:p>
      <w:pPr>
        <w:rPr>
          <w:rFonts w:hint="eastAsia" w:ascii="宋体" w:hAnsi="宋体"/>
          <w:sz w:val="24"/>
        </w:rPr>
      </w:pPr>
    </w:p>
    <w:p>
      <w:pPr>
        <w:spacing w:beforeLines="50"/>
        <w:jc w:val="center"/>
        <w:rPr>
          <w:rFonts w:hint="eastAsia"/>
          <w:kern w:val="0"/>
          <w:szCs w:val="21"/>
        </w:rPr>
      </w:pPr>
    </w:p>
    <w:p>
      <w:pPr>
        <w:spacing w:beforeLines="50"/>
        <w:jc w:val="center"/>
        <w:rPr>
          <w:rFonts w:ascii="仿宋_GB2312" w:eastAsia="仿宋_GB2312"/>
          <w:b/>
          <w:sz w:val="84"/>
          <w:szCs w:val="84"/>
        </w:rPr>
      </w:pPr>
      <w:r>
        <w:rPr>
          <w:kern w:val="0"/>
          <w:szCs w:val="21"/>
        </w:rPr>
        <w:t xml:space="preserve">    </w:t>
      </w:r>
      <w:r>
        <w:rPr>
          <w:rFonts w:hint="eastAsia" w:ascii="仿宋_GB2312" w:eastAsia="仿宋_GB2312"/>
          <w:b/>
          <w:kern w:val="0"/>
          <w:sz w:val="84"/>
          <w:szCs w:val="84"/>
        </w:rPr>
        <w:t>长沙理工大学</w:t>
      </w:r>
    </w:p>
    <w:p>
      <w:pPr>
        <w:spacing w:beforeLines="50"/>
        <w:jc w:val="center"/>
        <w:rPr>
          <w:rFonts w:hint="eastAsia" w:ascii="黑体" w:eastAsia="黑体"/>
          <w:b/>
          <w:sz w:val="52"/>
        </w:rPr>
      </w:pPr>
      <w:r>
        <w:rPr>
          <w:rFonts w:hint="eastAsia" w:ascii="黑体" w:eastAsia="黑体"/>
          <w:b/>
          <w:sz w:val="52"/>
        </w:rPr>
        <w:t>研究生课程教学大纲</w:t>
      </w:r>
    </w:p>
    <w:p>
      <w:pPr>
        <w:jc w:val="center"/>
        <w:rPr>
          <w:rFonts w:hint="eastAsia" w:hAnsi="Symbol"/>
          <w:b/>
          <w:sz w:val="28"/>
          <w:szCs w:val="28"/>
        </w:rPr>
      </w:pPr>
      <w:r>
        <w:rPr>
          <w:rFonts w:hint="eastAsia" w:ascii="宋体" w:hAnsi="宋体"/>
          <w:b/>
          <w:sz w:val="28"/>
          <w:szCs w:val="28"/>
        </w:rPr>
        <w:t>（</w:t>
      </w:r>
      <w:r>
        <w:rPr>
          <w:rFonts w:ascii="仿宋_GB2312" w:eastAsia="仿宋_GB2312"/>
          <w:b/>
          <w:bCs/>
          <w:sz w:val="24"/>
          <w:szCs w:val="24"/>
        </w:rPr>
        <w:fldChar w:fldCharType="begin"/>
      </w:r>
      <w:r>
        <w:rPr>
          <w:rFonts w:ascii="仿宋_GB2312" w:eastAsia="仿宋_GB2312"/>
          <w:b/>
          <w:bCs/>
          <w:sz w:val="24"/>
          <w:szCs w:val="24"/>
        </w:rPr>
        <w:instrText xml:space="preserve"> </w:instrText>
      </w:r>
      <w:r>
        <w:rPr>
          <w:rFonts w:hint="eastAsia" w:ascii="仿宋_GB2312" w:eastAsia="仿宋_GB2312"/>
          <w:b/>
          <w:bCs/>
          <w:sz w:val="24"/>
          <w:szCs w:val="24"/>
        </w:rPr>
        <w:instrText xml:space="preserve">eq \o\ac(</w:instrText>
      </w:r>
      <w:r>
        <w:rPr>
          <w:rFonts w:hint="eastAsia" w:ascii="仿宋_GB2312" w:eastAsia="仿宋_GB2312"/>
          <w:b/>
          <w:bCs/>
          <w:position w:val="-4"/>
          <w:sz w:val="36"/>
          <w:szCs w:val="24"/>
        </w:rPr>
        <w:instrText xml:space="preserve">□</w:instrText>
      </w:r>
      <w:r>
        <w:rPr>
          <w:rFonts w:hint="eastAsia" w:ascii="仿宋_GB2312" w:eastAsia="仿宋_GB2312"/>
          <w:b/>
          <w:bCs/>
          <w:position w:val="0"/>
          <w:sz w:val="24"/>
          <w:szCs w:val="24"/>
        </w:rPr>
        <w:instrText xml:space="preserve">,√)</w:instrText>
      </w:r>
      <w:r>
        <w:rPr>
          <w:rFonts w:ascii="仿宋_GB2312" w:eastAsia="仿宋_GB2312"/>
          <w:b/>
          <w:bCs/>
          <w:sz w:val="24"/>
          <w:szCs w:val="24"/>
        </w:rPr>
        <w:fldChar w:fldCharType="separate"/>
      </w:r>
      <w:r>
        <w:rPr>
          <w:rFonts w:ascii="仿宋_GB2312" w:eastAsia="仿宋_GB2312"/>
          <w:b/>
          <w:bCs/>
          <w:sz w:val="24"/>
          <w:szCs w:val="24"/>
        </w:rPr>
        <w:fldChar w:fldCharType="end"/>
      </w:r>
      <w:r>
        <w:rPr>
          <w:rFonts w:hint="eastAsia" w:hAnsi="Symbol"/>
          <w:b/>
          <w:sz w:val="28"/>
          <w:szCs w:val="28"/>
        </w:rPr>
        <w:t>科学学</w:t>
      </w:r>
      <w:r>
        <w:rPr>
          <w:rFonts w:hint="eastAsia" w:ascii="宋体" w:hAnsi="宋体"/>
          <w:b/>
          <w:sz w:val="28"/>
          <w:szCs w:val="28"/>
        </w:rPr>
        <w:t>位  □</w:t>
      </w:r>
      <w:r>
        <w:rPr>
          <w:rFonts w:hint="eastAsia" w:hAnsi="Symbol"/>
          <w:b/>
          <w:sz w:val="28"/>
          <w:szCs w:val="28"/>
        </w:rPr>
        <w:t>专业学位）</w:t>
      </w:r>
    </w:p>
    <w:p>
      <w:pPr>
        <w:jc w:val="center"/>
        <w:rPr>
          <w:rFonts w:hAnsi="Symbol"/>
          <w:b/>
          <w:sz w:val="20"/>
          <w:u w:val="single"/>
        </w:rPr>
      </w:pPr>
    </w:p>
    <w:p/>
    <w:p/>
    <w:p/>
    <w:p/>
    <w:p/>
    <w:p/>
    <w:p>
      <w:pPr>
        <w:tabs>
          <w:tab w:val="left" w:pos="1200"/>
        </w:tabs>
        <w:spacing w:line="480" w:lineRule="atLeast"/>
        <w:rPr>
          <w:rFonts w:ascii="黑体" w:eastAsia="黑体"/>
          <w:b/>
          <w:sz w:val="32"/>
          <w:u w:val="single"/>
        </w:rPr>
      </w:pPr>
      <w:r>
        <w:rPr>
          <w:b/>
          <w:sz w:val="32"/>
        </w:rPr>
        <w:t xml:space="preserve">          </w:t>
      </w:r>
      <w:r>
        <w:rPr>
          <w:rFonts w:hint="eastAsia" w:ascii="黑体" w:eastAsia="黑体"/>
          <w:b/>
          <w:sz w:val="32"/>
        </w:rPr>
        <w:t xml:space="preserve"> 课程名称 </w:t>
      </w:r>
      <w:r>
        <w:rPr>
          <w:rFonts w:hint="eastAsia" w:ascii="黑体" w:eastAsia="黑体"/>
          <w:bCs/>
          <w:sz w:val="32"/>
          <w:u w:val="single"/>
        </w:rPr>
        <w:t xml:space="preserve">  </w:t>
      </w:r>
      <w:r>
        <w:rPr>
          <w:rFonts w:hint="eastAsia" w:ascii="黑体" w:eastAsia="黑体"/>
          <w:bCs/>
          <w:sz w:val="30"/>
          <w:szCs w:val="30"/>
          <w:u w:val="single"/>
        </w:rPr>
        <w:t xml:space="preserve"> 高等食品酶学　　　　　　　　</w:t>
      </w:r>
      <w:r>
        <w:rPr>
          <w:rFonts w:hint="eastAsia" w:ascii="黑体" w:eastAsia="黑体"/>
          <w:bCs/>
          <w:sz w:val="32"/>
          <w:u w:val="single"/>
        </w:rPr>
        <w:t xml:space="preserve">     </w:t>
      </w:r>
    </w:p>
    <w:p>
      <w:pPr>
        <w:tabs>
          <w:tab w:val="left" w:pos="1200"/>
        </w:tabs>
        <w:spacing w:line="480" w:lineRule="atLeast"/>
        <w:rPr>
          <w:rFonts w:hint="eastAsia" w:ascii="黑体" w:eastAsia="黑体"/>
          <w:b/>
          <w:sz w:val="32"/>
        </w:rPr>
      </w:pPr>
      <w:r>
        <w:rPr>
          <w:rFonts w:hint="eastAsia" w:ascii="黑体" w:eastAsia="黑体"/>
          <w:b/>
          <w:sz w:val="32"/>
        </w:rPr>
        <w:tab/>
      </w:r>
    </w:p>
    <w:p>
      <w:pPr>
        <w:tabs>
          <w:tab w:val="left" w:pos="1200"/>
        </w:tabs>
        <w:spacing w:line="480" w:lineRule="atLeast"/>
        <w:rPr>
          <w:rFonts w:hint="eastAsia" w:ascii="黑体" w:eastAsia="黑体"/>
          <w:b/>
          <w:sz w:val="32"/>
        </w:rPr>
      </w:pPr>
      <w:r>
        <w:rPr>
          <w:rFonts w:hint="eastAsia" w:ascii="黑体" w:eastAsia="黑体"/>
          <w:b/>
          <w:sz w:val="32"/>
        </w:rPr>
        <w:t xml:space="preserve">           所在院（所、部）</w:t>
      </w:r>
      <w:r>
        <w:rPr>
          <w:rFonts w:hint="eastAsia" w:ascii="黑体" w:eastAsia="黑体"/>
          <w:bCs/>
          <w:sz w:val="32"/>
          <w:u w:val="single"/>
        </w:rPr>
        <w:t xml:space="preserve"> </w:t>
      </w:r>
      <w:r>
        <w:rPr>
          <w:rFonts w:hint="eastAsia" w:ascii="黑体" w:eastAsia="黑体"/>
          <w:bCs/>
          <w:sz w:val="32"/>
          <w:u w:val="single"/>
          <w:lang w:eastAsia="zh-CN"/>
        </w:rPr>
        <w:t>化学与生物工程学院</w:t>
      </w:r>
      <w:r>
        <w:rPr>
          <w:rFonts w:hint="eastAsia" w:ascii="黑体" w:eastAsia="黑体"/>
          <w:bCs/>
          <w:sz w:val="32"/>
          <w:u w:val="single"/>
        </w:rPr>
        <w:t xml:space="preserve">  </w:t>
      </w:r>
      <w:r>
        <w:rPr>
          <w:rFonts w:hint="eastAsia" w:ascii="黑体"/>
          <w:b/>
          <w:sz w:val="32"/>
          <w:u w:val="single"/>
        </w:rPr>
        <w:t>　　　　　</w:t>
      </w:r>
      <w:r>
        <w:rPr>
          <w:rFonts w:hint="eastAsia" w:ascii="黑体" w:eastAsia="黑体"/>
          <w:bCs/>
          <w:sz w:val="32"/>
          <w:u w:val="single"/>
        </w:rPr>
        <w:t xml:space="preserve">    </w:t>
      </w:r>
      <w:r>
        <w:rPr>
          <w:rFonts w:hint="eastAsia" w:ascii="黑体" w:eastAsia="黑体"/>
          <w:b/>
          <w:sz w:val="32"/>
        </w:rPr>
        <w:t xml:space="preserve"> </w:t>
      </w:r>
    </w:p>
    <w:p>
      <w:pPr>
        <w:tabs>
          <w:tab w:val="left" w:pos="1200"/>
        </w:tabs>
        <w:spacing w:line="480" w:lineRule="atLeast"/>
        <w:rPr>
          <w:rFonts w:hint="eastAsia" w:ascii="黑体" w:eastAsia="黑体"/>
          <w:b/>
          <w:sz w:val="32"/>
        </w:rPr>
      </w:pPr>
      <w:r>
        <w:rPr>
          <w:rFonts w:hint="eastAsia" w:ascii="黑体" w:eastAsia="黑体"/>
          <w:b/>
          <w:sz w:val="32"/>
        </w:rPr>
        <w:tab/>
      </w:r>
    </w:p>
    <w:p>
      <w:pPr>
        <w:tabs>
          <w:tab w:val="left" w:pos="1200"/>
        </w:tabs>
        <w:spacing w:line="480" w:lineRule="atLeast"/>
        <w:rPr>
          <w:rFonts w:hint="eastAsia" w:ascii="黑体" w:eastAsia="黑体"/>
          <w:b/>
          <w:sz w:val="32"/>
          <w:u w:val="single"/>
        </w:rPr>
      </w:pPr>
      <w:r>
        <w:rPr>
          <w:rFonts w:hint="eastAsia" w:ascii="黑体" w:eastAsia="黑体"/>
          <w:b/>
          <w:sz w:val="32"/>
        </w:rPr>
        <w:t xml:space="preserve">           学科点或课程组</w:t>
      </w:r>
      <w:r>
        <w:rPr>
          <w:rFonts w:hint="eastAsia" w:ascii="黑体" w:eastAsia="黑体"/>
          <w:bCs/>
          <w:sz w:val="32"/>
          <w:u w:val="single"/>
        </w:rPr>
        <w:t xml:space="preserve">   </w:t>
      </w:r>
      <w:r>
        <w:rPr>
          <w:rFonts w:hint="eastAsia" w:ascii="黑体" w:eastAsia="黑体"/>
          <w:bCs/>
          <w:sz w:val="32"/>
          <w:u w:val="single"/>
          <w:lang w:eastAsia="zh-CN"/>
        </w:rPr>
        <w:t>食品科学与工程</w:t>
      </w:r>
      <w:r>
        <w:rPr>
          <w:rFonts w:hint="eastAsia" w:ascii="黑体" w:eastAsia="黑体"/>
          <w:bCs/>
          <w:sz w:val="32"/>
          <w:u w:val="single"/>
        </w:rPr>
        <w:t xml:space="preserve">　　　　　　　 </w:t>
      </w:r>
      <w:r>
        <w:rPr>
          <w:rFonts w:hint="eastAsia" w:ascii="黑体"/>
          <w:b/>
          <w:sz w:val="32"/>
          <w:u w:val="single"/>
        </w:rPr>
        <w:t xml:space="preserve"> </w:t>
      </w:r>
    </w:p>
    <w:p>
      <w:pPr>
        <w:rPr>
          <w:rFonts w:hint="eastAsia"/>
        </w:rPr>
      </w:pPr>
    </w:p>
    <w:p/>
    <w:p/>
    <w:p/>
    <w:p/>
    <w:p>
      <w:pPr>
        <w:spacing w:line="360" w:lineRule="atLeast"/>
        <w:jc w:val="center"/>
        <w:rPr>
          <w:b/>
          <w:bCs/>
          <w:sz w:val="28"/>
        </w:rPr>
      </w:pPr>
      <w:r>
        <w:rPr>
          <w:rFonts w:hint="eastAsia"/>
          <w:b/>
          <w:bCs/>
          <w:sz w:val="28"/>
        </w:rPr>
        <w:t>长沙理工大学研究生院制</w:t>
      </w:r>
    </w:p>
    <w:p>
      <w:pPr>
        <w:spacing w:line="360" w:lineRule="atLeast"/>
        <w:jc w:val="center"/>
        <w:rPr>
          <w:b/>
          <w:bCs/>
          <w:sz w:val="28"/>
        </w:rPr>
      </w:pPr>
      <w:r>
        <w:rPr>
          <w:rFonts w:hint="eastAsia"/>
          <w:b/>
          <w:bCs/>
          <w:sz w:val="28"/>
          <w:lang w:val="en-US" w:eastAsia="zh-CN"/>
        </w:rPr>
        <w:t>2014</w:t>
      </w:r>
      <w:r>
        <w:rPr>
          <w:b/>
          <w:bCs/>
          <w:sz w:val="28"/>
        </w:rPr>
        <w:t xml:space="preserve">  </w:t>
      </w:r>
      <w:r>
        <w:rPr>
          <w:rFonts w:hint="eastAsia"/>
          <w:b/>
          <w:bCs/>
          <w:sz w:val="28"/>
        </w:rPr>
        <w:t>年</w:t>
      </w:r>
      <w:r>
        <w:rPr>
          <w:b/>
          <w:bCs/>
          <w:sz w:val="28"/>
        </w:rPr>
        <w:t xml:space="preserve">  </w:t>
      </w:r>
      <w:r>
        <w:rPr>
          <w:rFonts w:hint="eastAsia"/>
          <w:b/>
          <w:bCs/>
          <w:sz w:val="28"/>
          <w:lang w:val="en-US" w:eastAsia="zh-CN"/>
        </w:rPr>
        <w:t>9</w:t>
      </w:r>
      <w:r>
        <w:rPr>
          <w:b/>
          <w:bCs/>
          <w:sz w:val="28"/>
        </w:rPr>
        <w:t xml:space="preserve">  </w:t>
      </w:r>
      <w:r>
        <w:rPr>
          <w:rFonts w:hint="eastAsia"/>
          <w:b/>
          <w:bCs/>
          <w:sz w:val="28"/>
        </w:rPr>
        <w:t>月</w:t>
      </w:r>
      <w:r>
        <w:rPr>
          <w:b/>
          <w:bCs/>
          <w:sz w:val="28"/>
        </w:rPr>
        <w:t xml:space="preserve">  </w:t>
      </w:r>
      <w:r>
        <w:rPr>
          <w:rFonts w:hint="eastAsia"/>
          <w:b/>
          <w:bCs/>
          <w:sz w:val="28"/>
          <w:lang w:val="en-US" w:eastAsia="zh-CN"/>
        </w:rPr>
        <w:t>20</w:t>
      </w:r>
      <w:r>
        <w:rPr>
          <w:b/>
          <w:bCs/>
          <w:sz w:val="28"/>
        </w:rPr>
        <w:t xml:space="preserve">  </w:t>
      </w:r>
      <w:r>
        <w:rPr>
          <w:rFonts w:hint="eastAsia"/>
          <w:b/>
          <w:bCs/>
          <w:sz w:val="28"/>
        </w:rPr>
        <w:t>日</w:t>
      </w:r>
    </w:p>
    <w:p>
      <w:pPr>
        <w:tabs>
          <w:tab w:val="left" w:pos="0"/>
        </w:tabs>
        <w:spacing w:line="360" w:lineRule="exact"/>
        <w:jc w:val="center"/>
        <w:rPr>
          <w:rFonts w:hint="eastAsia" w:ascii="黑体" w:eastAsia="黑体"/>
          <w:sz w:val="32"/>
          <w:szCs w:val="32"/>
        </w:rPr>
      </w:pPr>
    </w:p>
    <w:p>
      <w:pPr>
        <w:tabs>
          <w:tab w:val="left" w:pos="0"/>
        </w:tabs>
        <w:spacing w:line="360" w:lineRule="exact"/>
        <w:jc w:val="center"/>
        <w:rPr>
          <w:rFonts w:hint="eastAsia" w:ascii="黑体" w:eastAsia="黑体"/>
          <w:sz w:val="32"/>
          <w:szCs w:val="32"/>
        </w:rPr>
      </w:pPr>
    </w:p>
    <w:p>
      <w:pPr>
        <w:tabs>
          <w:tab w:val="left" w:pos="0"/>
        </w:tabs>
        <w:spacing w:line="360" w:lineRule="exact"/>
        <w:jc w:val="center"/>
        <w:rPr>
          <w:rFonts w:ascii="黑体" w:eastAsia="黑体"/>
          <w:sz w:val="32"/>
          <w:szCs w:val="32"/>
        </w:rPr>
      </w:pPr>
    </w:p>
    <w:p>
      <w:pPr>
        <w:tabs>
          <w:tab w:val="left" w:pos="0"/>
        </w:tabs>
        <w:spacing w:line="360" w:lineRule="exact"/>
        <w:jc w:val="center"/>
        <w:rPr>
          <w:rFonts w:hint="eastAsia" w:ascii="黑体" w:eastAsia="黑体"/>
          <w:sz w:val="32"/>
          <w:szCs w:val="32"/>
        </w:rPr>
      </w:pPr>
    </w:p>
    <w:p>
      <w:pPr>
        <w:tabs>
          <w:tab w:val="left" w:pos="0"/>
        </w:tabs>
        <w:spacing w:line="360" w:lineRule="exact"/>
        <w:jc w:val="center"/>
        <w:rPr>
          <w:rFonts w:hint="eastAsia" w:ascii="黑体" w:eastAsia="黑体"/>
          <w:sz w:val="32"/>
          <w:szCs w:val="32"/>
        </w:rPr>
      </w:pPr>
      <w:r>
        <w:rPr>
          <w:rFonts w:hint="eastAsia" w:ascii="黑体" w:eastAsia="黑体"/>
          <w:sz w:val="32"/>
          <w:szCs w:val="32"/>
        </w:rPr>
        <w:t>研究生教学大纲编制说明</w:t>
      </w:r>
    </w:p>
    <w:p>
      <w:pPr>
        <w:tabs>
          <w:tab w:val="left" w:pos="0"/>
        </w:tabs>
        <w:spacing w:line="360" w:lineRule="exact"/>
        <w:jc w:val="center"/>
        <w:rPr>
          <w:rFonts w:hint="eastAsia" w:ascii="黑体" w:eastAsia="黑体"/>
          <w:sz w:val="28"/>
          <w:szCs w:val="28"/>
        </w:rPr>
      </w:pPr>
    </w:p>
    <w:p>
      <w:pPr>
        <w:numPr>
          <w:ilvl w:val="0"/>
          <w:numId w:val="1"/>
        </w:numPr>
        <w:tabs>
          <w:tab w:val="left" w:pos="0"/>
        </w:tabs>
        <w:spacing w:line="560" w:lineRule="exact"/>
        <w:rPr>
          <w:rFonts w:hint="eastAsia" w:ascii="黑体" w:eastAsia="黑体"/>
          <w:sz w:val="28"/>
          <w:szCs w:val="28"/>
        </w:rPr>
      </w:pPr>
      <w:r>
        <w:rPr>
          <w:rFonts w:hint="eastAsia" w:ascii="黑体" w:eastAsia="黑体"/>
          <w:sz w:val="28"/>
          <w:szCs w:val="28"/>
        </w:rPr>
        <w:t>本大纲要求按照规定模板编制。</w:t>
      </w:r>
    </w:p>
    <w:p>
      <w:pPr>
        <w:numPr>
          <w:ilvl w:val="0"/>
          <w:numId w:val="1"/>
        </w:numPr>
        <w:tabs>
          <w:tab w:val="left" w:pos="0"/>
        </w:tabs>
        <w:spacing w:line="560" w:lineRule="exact"/>
        <w:rPr>
          <w:rFonts w:hint="eastAsia" w:ascii="黑体" w:eastAsia="黑体"/>
          <w:sz w:val="28"/>
          <w:szCs w:val="28"/>
        </w:rPr>
      </w:pPr>
      <w:r>
        <w:rPr>
          <w:rFonts w:hint="eastAsia" w:ascii="黑体" w:eastAsia="黑体"/>
          <w:sz w:val="28"/>
          <w:szCs w:val="28"/>
        </w:rPr>
        <w:t>大纲（电子版）内红色字体为说明内容，编制完成后应删除。</w:t>
      </w:r>
    </w:p>
    <w:p>
      <w:pPr>
        <w:numPr>
          <w:ilvl w:val="0"/>
          <w:numId w:val="1"/>
        </w:numPr>
        <w:tabs>
          <w:tab w:val="left" w:pos="0"/>
        </w:tabs>
        <w:spacing w:line="560" w:lineRule="exact"/>
        <w:rPr>
          <w:rFonts w:hint="eastAsia" w:ascii="黑体" w:eastAsia="黑体"/>
          <w:sz w:val="28"/>
          <w:szCs w:val="28"/>
        </w:rPr>
      </w:pPr>
      <w:r>
        <w:rPr>
          <w:rFonts w:hint="eastAsia" w:ascii="黑体" w:eastAsia="黑体"/>
          <w:sz w:val="28"/>
          <w:szCs w:val="28"/>
        </w:rPr>
        <w:t>本大纲要求双面打印，在左侧装订。</w:t>
      </w: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rPr>
          <w:rFonts w:hint="eastAsia" w:ascii="黑体" w:eastAsia="黑体"/>
          <w:sz w:val="28"/>
          <w:szCs w:val="28"/>
        </w:rPr>
      </w:pPr>
    </w:p>
    <w:p>
      <w:pPr>
        <w:tabs>
          <w:tab w:val="left" w:pos="0"/>
        </w:tabs>
        <w:spacing w:line="360" w:lineRule="exact"/>
        <w:rPr>
          <w:rFonts w:hint="eastAsia" w:ascii="黑体" w:eastAsia="黑体"/>
          <w:sz w:val="28"/>
          <w:szCs w:val="28"/>
        </w:rPr>
      </w:pPr>
    </w:p>
    <w:p>
      <w:pPr>
        <w:tabs>
          <w:tab w:val="left" w:pos="0"/>
        </w:tabs>
        <w:spacing w:line="360" w:lineRule="exact"/>
        <w:rPr>
          <w:rFonts w:hint="eastAsia" w:ascii="黑体" w:eastAsia="黑体"/>
          <w:sz w:val="28"/>
          <w:szCs w:val="28"/>
        </w:rPr>
      </w:pPr>
    </w:p>
    <w:p>
      <w:pPr>
        <w:tabs>
          <w:tab w:val="left" w:pos="0"/>
        </w:tabs>
        <w:spacing w:line="360" w:lineRule="exact"/>
        <w:rPr>
          <w:rFonts w:hint="eastAsia" w:ascii="黑体" w:eastAsia="黑体"/>
          <w:sz w:val="28"/>
          <w:szCs w:val="28"/>
        </w:rPr>
      </w:pPr>
    </w:p>
    <w:p>
      <w:pPr>
        <w:tabs>
          <w:tab w:val="left" w:pos="0"/>
        </w:tabs>
        <w:spacing w:line="360" w:lineRule="exact"/>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jc w:val="center"/>
        <w:rPr>
          <w:rFonts w:hint="eastAsia" w:ascii="黑体" w:eastAsia="黑体"/>
          <w:sz w:val="28"/>
          <w:szCs w:val="28"/>
        </w:rPr>
      </w:pPr>
    </w:p>
    <w:p>
      <w:pPr>
        <w:tabs>
          <w:tab w:val="left" w:pos="0"/>
        </w:tabs>
        <w:spacing w:line="360" w:lineRule="exact"/>
        <w:rPr>
          <w:rFonts w:hint="eastAsia" w:ascii="黑体" w:eastAsia="黑体"/>
          <w:sz w:val="24"/>
        </w:rPr>
      </w:pPr>
      <w:r>
        <w:rPr>
          <w:rFonts w:hint="eastAsia" w:ascii="黑体" w:eastAsia="黑体"/>
          <w:sz w:val="28"/>
          <w:szCs w:val="28"/>
        </w:rPr>
        <w:t>一、课程基本信息</w:t>
      </w:r>
    </w:p>
    <w:p>
      <w:pPr>
        <w:tabs>
          <w:tab w:val="left" w:pos="0"/>
        </w:tabs>
        <w:spacing w:line="360" w:lineRule="exact"/>
        <w:ind w:firstLine="480" w:firstLineChars="200"/>
        <w:rPr>
          <w:rFonts w:hint="eastAsia"/>
          <w:sz w:val="24"/>
        </w:rPr>
      </w:pPr>
      <w:r>
        <w:rPr>
          <w:rFonts w:hint="eastAsia"/>
          <w:sz w:val="24"/>
        </w:rPr>
        <w:t>课程代码</w:t>
      </w:r>
      <w:r>
        <w:rPr>
          <w:rFonts w:hint="eastAsia"/>
          <w:b/>
          <w:sz w:val="24"/>
        </w:rPr>
        <w:t>：</w:t>
      </w:r>
      <w:r>
        <w:rPr>
          <w:rFonts w:hint="eastAsia" w:ascii="宋体" w:hAnsi="宋体" w:eastAsia="宋体" w:cs="宋体"/>
          <w:b w:val="0"/>
          <w:bCs/>
          <w:sz w:val="24"/>
        </w:rPr>
        <w:t>0912038</w:t>
      </w:r>
    </w:p>
    <w:p>
      <w:pPr>
        <w:spacing w:line="360" w:lineRule="exact"/>
        <w:ind w:firstLine="480" w:firstLineChars="200"/>
        <w:rPr>
          <w:sz w:val="24"/>
        </w:rPr>
      </w:pPr>
      <w:r>
        <w:rPr>
          <w:rFonts w:hint="eastAsia"/>
          <w:sz w:val="24"/>
        </w:rPr>
        <w:t>课程名称：</w:t>
      </w:r>
      <w:r>
        <w:rPr>
          <w:rFonts w:hint="eastAsia"/>
          <w:sz w:val="24"/>
          <w:lang w:eastAsia="zh-CN"/>
        </w:rPr>
        <w:t>高等食品酶学</w:t>
      </w:r>
    </w:p>
    <w:p>
      <w:pPr>
        <w:spacing w:line="360" w:lineRule="exact"/>
        <w:ind w:firstLine="480" w:firstLineChars="200"/>
        <w:rPr>
          <w:sz w:val="24"/>
        </w:rPr>
      </w:pPr>
      <w:r>
        <w:rPr>
          <w:rFonts w:hint="eastAsia"/>
          <w:sz w:val="24"/>
        </w:rPr>
        <w:t>英文名称：</w:t>
      </w:r>
      <w:r>
        <w:rPr>
          <w:rFonts w:ascii="宋体" w:hAnsi="宋体"/>
          <w:sz w:val="24"/>
        </w:rPr>
        <w:t>Senior</w:t>
      </w:r>
      <w:r>
        <w:rPr>
          <w:rFonts w:hint="eastAsia" w:ascii="宋体" w:hAnsi="宋体"/>
          <w:sz w:val="24"/>
        </w:rPr>
        <w:t xml:space="preserve"> </w:t>
      </w:r>
      <w:r>
        <w:rPr>
          <w:rFonts w:hint="eastAsia" w:ascii="宋体" w:hAnsi="宋体"/>
          <w:sz w:val="24"/>
          <w:lang w:val="en-US" w:eastAsia="zh-CN"/>
        </w:rPr>
        <w:t>F</w:t>
      </w:r>
      <w:r>
        <w:rPr>
          <w:rFonts w:ascii="宋体" w:hAnsi="宋体"/>
          <w:sz w:val="24"/>
        </w:rPr>
        <w:t xml:space="preserve">ood </w:t>
      </w:r>
      <w:r>
        <w:rPr>
          <w:rFonts w:hint="eastAsia" w:ascii="宋体" w:hAnsi="宋体"/>
          <w:sz w:val="24"/>
          <w:lang w:val="en-US" w:eastAsia="zh-CN"/>
        </w:rPr>
        <w:t>E</w:t>
      </w:r>
      <w:r>
        <w:rPr>
          <w:rFonts w:ascii="宋体" w:hAnsi="宋体"/>
          <w:sz w:val="24"/>
        </w:rPr>
        <w:t>nzymology</w:t>
      </w:r>
    </w:p>
    <w:p>
      <w:pPr>
        <w:tabs>
          <w:tab w:val="left" w:pos="0"/>
        </w:tabs>
        <w:spacing w:line="360" w:lineRule="exact"/>
        <w:ind w:firstLine="480" w:firstLineChars="200"/>
        <w:rPr>
          <w:sz w:val="24"/>
        </w:rPr>
      </w:pPr>
      <w:r>
        <w:rPr>
          <w:rFonts w:hint="eastAsia"/>
          <w:sz w:val="24"/>
        </w:rPr>
        <w:t>课程类别：</w:t>
      </w:r>
      <w:r>
        <w:rPr>
          <w:sz w:val="24"/>
        </w:rPr>
        <w:t xml:space="preserve"> </w:t>
      </w:r>
      <w:r>
        <w:rPr>
          <w:rFonts w:hint="eastAsia"/>
          <w:sz w:val="24"/>
          <w:lang w:eastAsia="zh-CN"/>
        </w:rPr>
        <w:t>专业限选课</w:t>
      </w:r>
    </w:p>
    <w:p>
      <w:pPr>
        <w:tabs>
          <w:tab w:val="left" w:pos="0"/>
        </w:tabs>
        <w:spacing w:line="360" w:lineRule="exact"/>
        <w:ind w:firstLine="480" w:firstLineChars="200"/>
        <w:rPr>
          <w:rFonts w:hint="eastAsia" w:ascii="宋体" w:hAnsi="宋体" w:eastAsia="宋体" w:cs="宋体"/>
          <w:b w:val="0"/>
          <w:bCs/>
          <w:sz w:val="24"/>
        </w:rPr>
      </w:pPr>
      <w:r>
        <w:rPr>
          <w:rFonts w:hint="eastAsia"/>
          <w:sz w:val="24"/>
        </w:rPr>
        <w:t>学</w:t>
      </w:r>
      <w:r>
        <w:rPr>
          <w:sz w:val="24"/>
        </w:rPr>
        <w:t xml:space="preserve">    </w:t>
      </w:r>
      <w:r>
        <w:rPr>
          <w:rFonts w:hint="eastAsia"/>
          <w:sz w:val="24"/>
        </w:rPr>
        <w:t>时：</w:t>
      </w:r>
      <w:r>
        <w:rPr>
          <w:sz w:val="24"/>
        </w:rPr>
        <w:t xml:space="preserve">  </w:t>
      </w:r>
      <w:r>
        <w:rPr>
          <w:rFonts w:hint="eastAsia" w:ascii="宋体" w:hAnsi="宋体" w:eastAsia="宋体" w:cs="宋体"/>
          <w:b w:val="0"/>
          <w:bCs/>
          <w:sz w:val="24"/>
          <w:lang w:val="en-US" w:eastAsia="zh-CN"/>
        </w:rPr>
        <w:t>32</w:t>
      </w:r>
    </w:p>
    <w:p>
      <w:pPr>
        <w:tabs>
          <w:tab w:val="left" w:pos="0"/>
        </w:tabs>
        <w:spacing w:line="360" w:lineRule="exact"/>
        <w:ind w:firstLine="480" w:firstLineChars="200"/>
        <w:rPr>
          <w:rFonts w:hint="eastAsia" w:ascii="宋体" w:hAnsi="宋体" w:eastAsia="宋体" w:cs="宋体"/>
          <w:b w:val="0"/>
          <w:bCs/>
          <w:sz w:val="24"/>
          <w:lang w:val="en-US" w:eastAsia="zh-CN"/>
        </w:rPr>
      </w:pPr>
      <w:r>
        <w:rPr>
          <w:rFonts w:hint="eastAsia"/>
          <w:sz w:val="24"/>
        </w:rPr>
        <w:t>学　　分：</w:t>
      </w:r>
      <w:r>
        <w:rPr>
          <w:rFonts w:hint="eastAsia"/>
          <w:sz w:val="24"/>
          <w:lang w:val="en-US" w:eastAsia="zh-CN"/>
        </w:rPr>
        <w:t xml:space="preserve"> </w:t>
      </w:r>
      <w:r>
        <w:rPr>
          <w:rFonts w:hint="eastAsia" w:ascii="宋体" w:hAnsi="宋体" w:eastAsia="宋体" w:cs="宋体"/>
          <w:b w:val="0"/>
          <w:bCs/>
          <w:sz w:val="24"/>
          <w:lang w:val="en-US" w:eastAsia="zh-CN"/>
        </w:rPr>
        <w:t xml:space="preserve"> 2</w:t>
      </w:r>
    </w:p>
    <w:p>
      <w:pPr>
        <w:widowControl/>
        <w:tabs>
          <w:tab w:val="left" w:pos="0"/>
        </w:tabs>
        <w:spacing w:line="360" w:lineRule="exact"/>
        <w:ind w:firstLine="480" w:firstLineChars="200"/>
        <w:rPr>
          <w:rFonts w:ascii="宋体" w:hAnsi="宋体"/>
          <w:color w:val="000000"/>
          <w:kern w:val="0"/>
          <w:sz w:val="24"/>
        </w:rPr>
      </w:pPr>
      <w:r>
        <w:rPr>
          <w:rFonts w:hint="eastAsia" w:ascii="宋体" w:hAnsi="宋体"/>
          <w:color w:val="000000"/>
          <w:kern w:val="0"/>
          <w:sz w:val="24"/>
        </w:rPr>
        <w:t>适用对象:</w:t>
      </w:r>
      <w:r>
        <w:rPr>
          <w:rFonts w:hint="eastAsia" w:ascii="宋体" w:hAnsi="宋体"/>
          <w:color w:val="000000"/>
          <w:kern w:val="0"/>
          <w:sz w:val="24"/>
          <w:lang w:val="en-US" w:eastAsia="zh-CN"/>
        </w:rPr>
        <w:t xml:space="preserve">   食品科学与工程专业硕士研究生</w:t>
      </w:r>
    </w:p>
    <w:p>
      <w:pPr>
        <w:widowControl/>
        <w:tabs>
          <w:tab w:val="left" w:pos="0"/>
        </w:tabs>
        <w:spacing w:line="360" w:lineRule="exact"/>
        <w:ind w:firstLine="480" w:firstLineChars="200"/>
        <w:rPr>
          <w:rFonts w:hint="eastAsia" w:ascii="宋体" w:hAnsi="宋体"/>
          <w:color w:val="000000"/>
          <w:kern w:val="0"/>
          <w:sz w:val="24"/>
          <w:lang w:val="en-US" w:eastAsia="zh-CN"/>
        </w:rPr>
      </w:pPr>
      <w:r>
        <w:rPr>
          <w:rFonts w:hint="eastAsia" w:ascii="宋体" w:hAnsi="宋体"/>
          <w:color w:val="000000"/>
          <w:kern w:val="0"/>
          <w:sz w:val="24"/>
        </w:rPr>
        <w:t>考核方式：</w:t>
      </w:r>
      <w:r>
        <w:rPr>
          <w:rFonts w:hint="eastAsia" w:ascii="宋体" w:hAnsi="宋体"/>
          <w:color w:val="000000"/>
          <w:kern w:val="0"/>
          <w:sz w:val="24"/>
          <w:lang w:val="en-US" w:eastAsia="zh-CN"/>
        </w:rPr>
        <w:t xml:space="preserve"> 考查（10%出勤率+30%课堂讨论+60%读书报告或课程论文）</w:t>
      </w:r>
    </w:p>
    <w:p>
      <w:pPr>
        <w:tabs>
          <w:tab w:val="left" w:pos="0"/>
        </w:tabs>
        <w:spacing w:line="360" w:lineRule="exact"/>
        <w:ind w:firstLine="480" w:firstLineChars="200"/>
        <w:rPr>
          <w:rFonts w:hint="eastAsia" w:ascii="宋体" w:hAnsi="宋体"/>
          <w:sz w:val="24"/>
        </w:rPr>
      </w:pPr>
      <w:r>
        <w:rPr>
          <w:rFonts w:hint="eastAsia"/>
          <w:sz w:val="24"/>
        </w:rPr>
        <w:t>先修课程：</w:t>
      </w:r>
      <w:r>
        <w:rPr>
          <w:rFonts w:hint="eastAsia" w:ascii="宋体" w:hAnsi="宋体"/>
          <w:sz w:val="24"/>
        </w:rPr>
        <w:t>生物化学、食品化学、微生物学</w:t>
      </w:r>
    </w:p>
    <w:p>
      <w:pPr>
        <w:tabs>
          <w:tab w:val="left" w:pos="0"/>
        </w:tabs>
        <w:spacing w:line="360" w:lineRule="exact"/>
        <w:ind w:firstLine="480" w:firstLineChars="200"/>
        <w:rPr>
          <w:rFonts w:hint="eastAsia" w:ascii="宋体" w:hAnsi="宋体"/>
          <w:sz w:val="24"/>
        </w:rPr>
      </w:pPr>
    </w:p>
    <w:p>
      <w:pPr>
        <w:spacing w:line="360" w:lineRule="exact"/>
        <w:rPr>
          <w:rFonts w:ascii="黑体" w:eastAsia="黑体"/>
          <w:sz w:val="24"/>
        </w:rPr>
      </w:pPr>
      <w:r>
        <w:rPr>
          <w:rFonts w:hint="eastAsia" w:ascii="黑体" w:eastAsia="黑体"/>
          <w:sz w:val="28"/>
          <w:szCs w:val="28"/>
        </w:rPr>
        <w:t>二、课程简介</w:t>
      </w:r>
    </w:p>
    <w:p>
      <w:pPr>
        <w:widowControl/>
        <w:spacing w:line="360" w:lineRule="exact"/>
        <w:ind w:firstLine="480" w:firstLineChars="200"/>
        <w:jc w:val="left"/>
        <w:rPr>
          <w:rFonts w:hint="eastAsia"/>
          <w:sz w:val="24"/>
          <w:lang w:eastAsia="zh-CN"/>
        </w:rPr>
      </w:pPr>
      <w:r>
        <w:rPr>
          <w:rFonts w:hint="eastAsia"/>
          <w:sz w:val="24"/>
          <w:lang w:eastAsia="zh-CN"/>
        </w:rPr>
        <w:t>本课程为食品科学与工程专业的专业一门重要的专业课，主要介绍酶学基本理论及酶在食品工业中的实际应用，内容包括酶学基本理论、酶的分子结构与催化功能、酶的生产与分离纯化、酶的固定化技术等以及常见食品酶的研究进展和应用概况。</w:t>
      </w:r>
    </w:p>
    <w:p>
      <w:pPr>
        <w:spacing w:line="360" w:lineRule="exact"/>
        <w:rPr>
          <w:rFonts w:hint="eastAsia"/>
          <w:sz w:val="24"/>
          <w:lang w:eastAsia="zh-CN"/>
        </w:rPr>
      </w:pPr>
    </w:p>
    <w:p>
      <w:pPr>
        <w:spacing w:line="360" w:lineRule="exact"/>
        <w:rPr>
          <w:rFonts w:hint="eastAsia" w:ascii="黑体" w:eastAsia="黑体"/>
          <w:color w:val="FF0000"/>
          <w:sz w:val="24"/>
        </w:rPr>
      </w:pPr>
      <w:r>
        <w:rPr>
          <w:rFonts w:hint="eastAsia" w:ascii="黑体" w:eastAsia="黑体"/>
          <w:sz w:val="28"/>
          <w:szCs w:val="28"/>
        </w:rPr>
        <w:t>三、课程性质与教学目的</w:t>
      </w:r>
    </w:p>
    <w:p>
      <w:pPr>
        <w:widowControl w:val="0"/>
        <w:wordWrap/>
        <w:adjustRightInd/>
        <w:snapToGrid/>
        <w:spacing w:before="0" w:after="0" w:line="360" w:lineRule="exact"/>
        <w:ind w:left="0" w:leftChars="0" w:right="0" w:firstLine="480" w:firstLineChars="200"/>
        <w:jc w:val="both"/>
        <w:textAlignment w:val="auto"/>
        <w:outlineLvl w:val="9"/>
        <w:rPr>
          <w:rFonts w:hint="eastAsia" w:ascii="黑体" w:eastAsia="黑体"/>
          <w:color w:val="FF0000"/>
          <w:sz w:val="24"/>
        </w:rPr>
      </w:pPr>
      <w:r>
        <w:rPr>
          <w:rFonts w:hint="eastAsia"/>
          <w:sz w:val="24"/>
          <w:lang w:eastAsia="zh-CN"/>
        </w:rPr>
        <w:t>本课程为非学位专业限选课。本课程教学目的是使学生了解食品酶学的最新研究动态以及在食品工业的</w:t>
      </w:r>
      <w:r>
        <w:rPr>
          <w:rFonts w:hint="eastAsia" w:ascii="宋体" w:hAnsi="宋体"/>
          <w:sz w:val="24"/>
          <w:lang w:eastAsia="zh-CN"/>
        </w:rPr>
        <w:t>作用、</w:t>
      </w:r>
      <w:r>
        <w:rPr>
          <w:rFonts w:hint="eastAsia"/>
          <w:sz w:val="24"/>
          <w:lang w:eastAsia="zh-CN"/>
        </w:rPr>
        <w:t>应用前景与途径，掌握酶学基本理论、酶的分子结构、催化功能、分离纯化、固定化技术等及几种常见食品酶的最新研究和应用概况。</w:t>
      </w:r>
    </w:p>
    <w:p>
      <w:pPr>
        <w:widowControl/>
        <w:spacing w:line="360" w:lineRule="exact"/>
        <w:ind w:firstLine="480" w:firstLineChars="200"/>
        <w:jc w:val="left"/>
        <w:rPr>
          <w:rFonts w:hint="eastAsia"/>
          <w:sz w:val="24"/>
          <w:lang w:eastAsia="zh-CN"/>
        </w:rPr>
      </w:pPr>
    </w:p>
    <w:p>
      <w:pPr>
        <w:tabs>
          <w:tab w:val="left" w:pos="0"/>
        </w:tabs>
        <w:spacing w:line="360" w:lineRule="exact"/>
        <w:rPr>
          <w:rFonts w:hint="eastAsia"/>
          <w:color w:val="FF0000"/>
        </w:rPr>
      </w:pPr>
      <w:r>
        <w:rPr>
          <w:rFonts w:hint="eastAsia" w:ascii="黑体" w:eastAsia="黑体"/>
          <w:sz w:val="28"/>
          <w:szCs w:val="28"/>
        </w:rPr>
        <w:t>四、教学时数分配</w:t>
      </w:r>
    </w:p>
    <w:tbl>
      <w:tblPr>
        <w:tblW w:w="8875" w:type="dxa"/>
        <w:jc w:val="center"/>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095"/>
        <w:gridCol w:w="1080"/>
        <w:gridCol w:w="900"/>
        <w:gridCol w:w="900"/>
        <w:gridCol w:w="900"/>
      </w:tblGrid>
      <w:tr>
        <w:trPr>
          <w:jc w:val="center"/>
        </w:trPr>
        <w:tc>
          <w:tcPr>
            <w:tcW w:w="5095" w:type="dxa"/>
            <w:tcBorders>
              <w:top w:val="single" w:color="auto" w:sz="4" w:space="0"/>
              <w:left w:val="single" w:color="auto" w:sz="4" w:space="0"/>
              <w:bottom w:val="single" w:color="auto" w:sz="4" w:space="0"/>
              <w:right w:val="single" w:color="auto" w:sz="4" w:space="0"/>
            </w:tcBorders>
            <w:vAlign w:val="top"/>
          </w:tcPr>
          <w:p>
            <w:pPr>
              <w:pStyle w:val="2"/>
              <w:ind w:left="0" w:firstLine="1943" w:firstLineChars="925"/>
              <w:rPr>
                <w:b/>
              </w:rPr>
            </w:pPr>
            <w:r>
              <w:rPr>
                <w:rFonts w:ascii="Times New Roman" w:hAnsi="Times New Roman" w:eastAsia="宋体" w:cs="Times New Roman"/>
                <w:kern w:val="2"/>
                <w:sz w:val="21"/>
                <w:szCs w:val="24"/>
                <w:lang w:val="en-US" w:eastAsia="zh-CN" w:bidi="ar-SA"/>
              </w:rPr>
              <w:pict>
                <v:line id="_x0000_s2050" o:spid="_x0000_s1026" style="position:absolute;left:0;flip:x y;margin-left:47.6pt;margin-top:-0.45pt;height:75.55pt;width:201.75pt;rotation:0f;z-index:251658240;" o:ole="f" fillcolor="#FFFFFF" filled="f" o:preferrelative="t" stroked="t" coordsize="21600,21600" wrapcoords="-171 0 -171 260 21257 21600 21943 21600 343 0 -171 0">
                  <v:fill on="f" color2="#FFFFFF" focus="0%"/>
                  <v:stroke color="#000000" color2="#FFFFFF" miterlimit="2"/>
                  <v:imagedata gain="65536f" blacklevel="0f" gamma="0"/>
                  <o:lock v:ext="edit" position="f" selection="f" grouping="f" rotation="f" cropping="f" text="f" aspectratio="f"/>
                </v:line>
              </w:pict>
            </w:r>
            <w:r>
              <w:rPr>
                <w:rFonts w:hint="eastAsia"/>
                <w:b/>
              </w:rPr>
              <w:t>教学环节</w:t>
            </w:r>
          </w:p>
          <w:p>
            <w:pPr>
              <w:pStyle w:val="2"/>
              <w:ind w:left="0" w:firstLine="843" w:firstLineChars="400"/>
              <w:jc w:val="center"/>
              <w:rPr>
                <w:b/>
              </w:rPr>
            </w:pPr>
          </w:p>
          <w:p>
            <w:pPr>
              <w:pStyle w:val="2"/>
              <w:ind w:left="359" w:leftChars="171" w:firstLine="422" w:firstLineChars="200"/>
              <w:rPr>
                <w:b/>
              </w:rPr>
            </w:pPr>
            <w:r>
              <w:rPr>
                <w:rFonts w:hint="eastAsia"/>
                <w:b/>
              </w:rPr>
              <w:t>教学时数</w:t>
            </w:r>
          </w:p>
          <w:p>
            <w:pPr>
              <w:pStyle w:val="2"/>
              <w:ind w:left="359" w:leftChars="171" w:firstLine="420" w:firstLineChars="200"/>
              <w:rPr>
                <w:b/>
              </w:rPr>
            </w:pPr>
            <w:r>
              <w:rPr>
                <w:rFonts w:ascii="Times New Roman" w:hAnsi="Times New Roman" w:eastAsia="宋体" w:cs="Times New Roman"/>
                <w:kern w:val="2"/>
                <w:sz w:val="21"/>
                <w:szCs w:val="24"/>
                <w:lang w:val="en-US" w:eastAsia="zh-CN" w:bidi="ar-SA"/>
              </w:rPr>
              <w:pict>
                <v:line id="_x0000_s2051" o:spid="_x0000_s1027" style="position:absolute;left:0;flip:x y;margin-left:-4.35pt;margin-top:-0.15pt;height:28.45pt;width:253.7pt;rotation:0f;z-index:251659264;" o:ole="f" fillcolor="#FFFFFF" filled="f" o:preferrelative="t" stroked="t" coordsize="21600,21600" wrapcoords="-106 0 -106 514 20855 21600 21174 21600 21813 21600 21813 21086 1915 1029 426 0 -106 0">
                  <v:fill on="f" color2="#FFFFFF" focus="0%"/>
                  <v:stroke color="#000000" color2="#FFFFFF" miterlimit="2"/>
                  <v:imagedata gain="65536f" blacklevel="0f" gamma="0"/>
                  <o:lock v:ext="edit" position="f" selection="f" grouping="f" rotation="f" cropping="f" text="f" aspectratio="f"/>
                </v:line>
              </w:pict>
            </w:r>
          </w:p>
          <w:p>
            <w:pPr>
              <w:pStyle w:val="2"/>
              <w:ind w:left="0" w:firstLine="0" w:firstLineChars="0"/>
              <w:rPr>
                <w:b/>
              </w:rPr>
            </w:pPr>
            <w:r>
              <w:rPr>
                <w:rFonts w:hint="eastAsia"/>
                <w:b/>
              </w:rPr>
              <w:t>课程内容</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ind w:left="0" w:firstLine="0" w:firstLineChars="0"/>
              <w:jc w:val="center"/>
              <w:rPr>
                <w:b/>
              </w:rPr>
            </w:pPr>
            <w:r>
              <w:rPr>
                <w:rFonts w:hint="eastAsia"/>
                <w:b/>
              </w:rPr>
              <w:t>授</w:t>
            </w:r>
          </w:p>
          <w:p>
            <w:pPr>
              <w:pStyle w:val="2"/>
              <w:ind w:left="0" w:firstLine="0" w:firstLineChars="0"/>
              <w:jc w:val="center"/>
              <w:rPr>
                <w:b/>
              </w:rPr>
            </w:pPr>
            <w:r>
              <w:rPr>
                <w:rFonts w:hint="eastAsia"/>
                <w:b/>
              </w:rPr>
              <w:t>课</w:t>
            </w:r>
          </w:p>
        </w:tc>
        <w:tc>
          <w:tcPr>
            <w:tcW w:w="900" w:type="dxa"/>
            <w:tcBorders>
              <w:top w:val="single" w:color="auto" w:sz="4" w:space="0"/>
              <w:left w:val="single" w:color="auto" w:sz="4" w:space="0"/>
              <w:bottom w:val="single" w:color="auto" w:sz="4" w:space="0"/>
              <w:right w:val="single" w:color="auto" w:sz="4" w:space="0"/>
            </w:tcBorders>
            <w:vAlign w:val="center"/>
          </w:tcPr>
          <w:p>
            <w:pPr>
              <w:pStyle w:val="2"/>
              <w:ind w:left="0" w:firstLine="0" w:firstLineChars="0"/>
              <w:jc w:val="center"/>
              <w:rPr>
                <w:b/>
              </w:rPr>
            </w:pPr>
            <w:r>
              <w:rPr>
                <w:rFonts w:hint="eastAsia"/>
                <w:b/>
              </w:rPr>
              <w:t>研讨课</w:t>
            </w:r>
          </w:p>
        </w:tc>
        <w:tc>
          <w:tcPr>
            <w:tcW w:w="900" w:type="dxa"/>
            <w:tcBorders>
              <w:top w:val="single" w:color="auto" w:sz="4" w:space="0"/>
              <w:left w:val="single" w:color="auto" w:sz="4" w:space="0"/>
              <w:bottom w:val="single" w:color="auto" w:sz="4" w:space="0"/>
              <w:right w:val="single" w:color="auto" w:sz="4" w:space="0"/>
            </w:tcBorders>
            <w:vAlign w:val="center"/>
          </w:tcPr>
          <w:p>
            <w:pPr>
              <w:pStyle w:val="2"/>
              <w:ind w:left="0" w:firstLine="0" w:firstLineChars="0"/>
              <w:jc w:val="center"/>
              <w:rPr>
                <w:b/>
              </w:rPr>
            </w:pPr>
            <w:r>
              <w:rPr>
                <w:rFonts w:hint="eastAsia"/>
                <w:b/>
              </w:rPr>
              <w:t>上机与实验</w:t>
            </w:r>
          </w:p>
        </w:tc>
        <w:tc>
          <w:tcPr>
            <w:tcW w:w="900" w:type="dxa"/>
            <w:tcBorders>
              <w:top w:val="single" w:color="auto" w:sz="4" w:space="0"/>
              <w:left w:val="single" w:color="auto" w:sz="4" w:space="0"/>
              <w:bottom w:val="single" w:color="auto" w:sz="4" w:space="0"/>
              <w:right w:val="single" w:color="auto" w:sz="4" w:space="0"/>
            </w:tcBorders>
            <w:vAlign w:val="center"/>
          </w:tcPr>
          <w:p>
            <w:pPr>
              <w:pStyle w:val="2"/>
              <w:ind w:left="0" w:firstLine="0" w:firstLineChars="0"/>
              <w:jc w:val="center"/>
              <w:rPr>
                <w:b/>
              </w:rPr>
            </w:pPr>
            <w:r>
              <w:rPr>
                <w:rFonts w:hint="eastAsia"/>
                <w:b/>
              </w:rPr>
              <w:t>小计</w:t>
            </w:r>
          </w:p>
        </w:tc>
      </w:tr>
      <w:tr>
        <w:trPr>
          <w:trHeight w:val="510" w:hRule="atLeast"/>
          <w:jc w:val="center"/>
        </w:trPr>
        <w:tc>
          <w:tcPr>
            <w:tcW w:w="5095" w:type="dxa"/>
            <w:tcBorders>
              <w:top w:val="single" w:color="auto" w:sz="4" w:space="0"/>
              <w:left w:val="single" w:color="auto" w:sz="4" w:space="0"/>
              <w:bottom w:val="single" w:color="auto" w:sz="4" w:space="0"/>
              <w:right w:val="single" w:color="auto" w:sz="4" w:space="0"/>
            </w:tcBorders>
            <w:vAlign w:val="center"/>
          </w:tcPr>
          <w:p>
            <w:pPr>
              <w:tabs>
                <w:tab w:val="left" w:pos="0"/>
              </w:tabs>
              <w:spacing w:line="360" w:lineRule="exact"/>
              <w:rPr>
                <w:rFonts w:hint="eastAsia"/>
                <w:sz w:val="24"/>
              </w:rPr>
            </w:pPr>
            <w:r>
              <w:rPr>
                <w:rFonts w:hint="eastAsia"/>
                <w:sz w:val="24"/>
              </w:rPr>
              <w:t xml:space="preserve">第一章  高等食品酶学概论 </w:t>
            </w:r>
          </w:p>
        </w:tc>
        <w:tc>
          <w:tcPr>
            <w:tcW w:w="108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4</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4</w:t>
            </w:r>
          </w:p>
        </w:tc>
      </w:tr>
      <w:tr>
        <w:trPr>
          <w:trHeight w:val="510" w:hRule="atLeast"/>
          <w:jc w:val="center"/>
        </w:trPr>
        <w:tc>
          <w:tcPr>
            <w:tcW w:w="5095" w:type="dxa"/>
            <w:tcBorders>
              <w:top w:val="single" w:color="auto" w:sz="4" w:space="0"/>
              <w:left w:val="single" w:color="auto" w:sz="4" w:space="0"/>
              <w:bottom w:val="single" w:color="auto" w:sz="4" w:space="0"/>
              <w:right w:val="single" w:color="auto" w:sz="4" w:space="0"/>
            </w:tcBorders>
            <w:vAlign w:val="center"/>
          </w:tcPr>
          <w:p>
            <w:pPr>
              <w:tabs>
                <w:tab w:val="left" w:pos="0"/>
              </w:tabs>
              <w:spacing w:line="360" w:lineRule="exact"/>
              <w:rPr>
                <w:rFonts w:hint="eastAsia"/>
                <w:sz w:val="24"/>
              </w:rPr>
            </w:pPr>
            <w:r>
              <w:rPr>
                <w:rFonts w:hint="eastAsia"/>
                <w:sz w:val="24"/>
              </w:rPr>
              <w:t xml:space="preserve">第二章  酶的分子结构和催化功能 </w:t>
            </w:r>
          </w:p>
        </w:tc>
        <w:tc>
          <w:tcPr>
            <w:tcW w:w="108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6</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6</w:t>
            </w:r>
          </w:p>
        </w:tc>
      </w:tr>
      <w:tr>
        <w:trPr>
          <w:trHeight w:val="510" w:hRule="atLeast"/>
          <w:jc w:val="center"/>
        </w:trPr>
        <w:tc>
          <w:tcPr>
            <w:tcW w:w="5095" w:type="dxa"/>
            <w:tcBorders>
              <w:top w:val="single" w:color="auto" w:sz="4" w:space="0"/>
              <w:left w:val="single" w:color="auto" w:sz="4" w:space="0"/>
              <w:bottom w:val="single" w:color="auto" w:sz="4" w:space="0"/>
              <w:right w:val="single" w:color="auto" w:sz="4" w:space="0"/>
            </w:tcBorders>
            <w:textDirection w:val="lrTb"/>
            <w:vAlign w:val="center"/>
          </w:tcPr>
          <w:p>
            <w:pPr>
              <w:tabs>
                <w:tab w:val="left" w:pos="0"/>
              </w:tabs>
              <w:spacing w:line="360" w:lineRule="exact"/>
              <w:rPr>
                <w:rFonts w:hint="eastAsia" w:eastAsia="宋体"/>
                <w:sz w:val="24"/>
                <w:lang w:eastAsia="zh-CN"/>
              </w:rPr>
            </w:pPr>
            <w:r>
              <w:rPr>
                <w:rFonts w:hint="eastAsia"/>
                <w:sz w:val="24"/>
                <w:lang w:eastAsia="zh-CN"/>
              </w:rPr>
              <w:t>第三章</w:t>
            </w:r>
            <w:r>
              <w:rPr>
                <w:rFonts w:hint="eastAsia"/>
                <w:sz w:val="24"/>
                <w:lang w:val="en-US" w:eastAsia="zh-CN"/>
              </w:rPr>
              <w:t xml:space="preserve">  酶催化反应动力学</w:t>
            </w:r>
          </w:p>
        </w:tc>
        <w:tc>
          <w:tcPr>
            <w:tcW w:w="108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2</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2</w:t>
            </w:r>
          </w:p>
        </w:tc>
      </w:tr>
      <w:tr>
        <w:trPr>
          <w:trHeight w:val="510" w:hRule="atLeast"/>
          <w:jc w:val="center"/>
        </w:trPr>
        <w:tc>
          <w:tcPr>
            <w:tcW w:w="5095" w:type="dxa"/>
            <w:tcBorders>
              <w:top w:val="single" w:color="auto" w:sz="4" w:space="0"/>
              <w:left w:val="single" w:color="auto" w:sz="4" w:space="0"/>
              <w:bottom w:val="single" w:color="auto" w:sz="4" w:space="0"/>
              <w:right w:val="single" w:color="auto" w:sz="4" w:space="0"/>
            </w:tcBorders>
            <w:textDirection w:val="lrTb"/>
            <w:vAlign w:val="center"/>
          </w:tcPr>
          <w:p>
            <w:pPr>
              <w:tabs>
                <w:tab w:val="left" w:pos="0"/>
              </w:tabs>
              <w:spacing w:line="360" w:lineRule="exact"/>
              <w:rPr>
                <w:rFonts w:hint="eastAsia"/>
                <w:sz w:val="24"/>
              </w:rPr>
            </w:pPr>
            <w:r>
              <w:rPr>
                <w:rFonts w:hint="eastAsia"/>
                <w:sz w:val="24"/>
              </w:rPr>
              <w:t>第</w:t>
            </w:r>
            <w:r>
              <w:rPr>
                <w:rFonts w:hint="eastAsia"/>
                <w:sz w:val="24"/>
                <w:lang w:eastAsia="zh-CN"/>
              </w:rPr>
              <w:t>四</w:t>
            </w:r>
            <w:r>
              <w:rPr>
                <w:rFonts w:hint="eastAsia"/>
                <w:sz w:val="24"/>
              </w:rPr>
              <w:t>章 酶的生产、分离及纯化</w:t>
            </w:r>
          </w:p>
        </w:tc>
        <w:tc>
          <w:tcPr>
            <w:tcW w:w="108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6</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6</w:t>
            </w:r>
          </w:p>
        </w:tc>
      </w:tr>
      <w:tr>
        <w:trPr>
          <w:trHeight w:val="510" w:hRule="atLeast"/>
          <w:jc w:val="center"/>
        </w:trPr>
        <w:tc>
          <w:tcPr>
            <w:tcW w:w="5095" w:type="dxa"/>
            <w:tcBorders>
              <w:top w:val="single" w:color="auto" w:sz="4" w:space="0"/>
              <w:left w:val="single" w:color="auto" w:sz="4" w:space="0"/>
              <w:bottom w:val="single" w:color="auto" w:sz="4" w:space="0"/>
              <w:right w:val="single" w:color="auto" w:sz="4" w:space="0"/>
            </w:tcBorders>
            <w:textDirection w:val="lrTb"/>
            <w:vAlign w:val="top"/>
          </w:tcPr>
          <w:p>
            <w:pPr>
              <w:tabs>
                <w:tab w:val="left" w:pos="0"/>
              </w:tabs>
              <w:spacing w:line="360" w:lineRule="exact"/>
              <w:rPr>
                <w:rFonts w:hint="eastAsia"/>
                <w:sz w:val="24"/>
              </w:rPr>
            </w:pPr>
            <w:r>
              <w:rPr>
                <w:rFonts w:hint="eastAsia"/>
                <w:sz w:val="24"/>
              </w:rPr>
              <w:t>第</w:t>
            </w:r>
            <w:r>
              <w:rPr>
                <w:rFonts w:hint="eastAsia"/>
                <w:sz w:val="24"/>
                <w:lang w:eastAsia="zh-CN"/>
              </w:rPr>
              <w:t>五</w:t>
            </w:r>
            <w:r>
              <w:rPr>
                <w:rFonts w:hint="eastAsia"/>
                <w:sz w:val="24"/>
              </w:rPr>
              <w:t>章 酶的固定化与</w:t>
            </w:r>
            <w:r>
              <w:rPr>
                <w:rFonts w:hint="eastAsia"/>
                <w:sz w:val="24"/>
                <w:lang w:eastAsia="zh-CN"/>
              </w:rPr>
              <w:t>分子</w:t>
            </w:r>
            <w:r>
              <w:rPr>
                <w:rFonts w:hint="eastAsia"/>
                <w:sz w:val="24"/>
              </w:rPr>
              <w:t>修饰</w:t>
            </w:r>
          </w:p>
        </w:tc>
        <w:tc>
          <w:tcPr>
            <w:tcW w:w="108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4</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eastAsia="宋体"/>
                <w:sz w:val="24"/>
                <w:szCs w:val="24"/>
                <w:lang w:val="en-US" w:eastAsia="zh-CN"/>
              </w:rPr>
            </w:pPr>
            <w:r>
              <w:rPr>
                <w:rFonts w:hint="eastAsia"/>
                <w:sz w:val="24"/>
                <w:szCs w:val="24"/>
                <w:lang w:val="en-US" w:eastAsia="zh-CN"/>
              </w:rPr>
              <w:t>4</w:t>
            </w:r>
          </w:p>
        </w:tc>
      </w:tr>
      <w:tr>
        <w:trPr>
          <w:trHeight w:val="510" w:hRule="atLeast"/>
          <w:jc w:val="center"/>
        </w:trPr>
        <w:tc>
          <w:tcPr>
            <w:tcW w:w="5095" w:type="dxa"/>
            <w:tcBorders>
              <w:top w:val="single" w:color="auto" w:sz="4" w:space="0"/>
              <w:left w:val="single" w:color="auto" w:sz="4" w:space="0"/>
              <w:bottom w:val="single" w:color="auto" w:sz="4" w:space="0"/>
              <w:right w:val="single" w:color="auto" w:sz="4" w:space="0"/>
            </w:tcBorders>
            <w:textDirection w:val="lrTb"/>
            <w:vAlign w:val="top"/>
          </w:tcPr>
          <w:p>
            <w:pPr>
              <w:tabs>
                <w:tab w:val="left" w:pos="0"/>
              </w:tabs>
              <w:spacing w:line="360" w:lineRule="exact"/>
              <w:rPr>
                <w:rFonts w:hint="eastAsia"/>
                <w:sz w:val="24"/>
              </w:rPr>
            </w:pPr>
            <w:r>
              <w:rPr>
                <w:rFonts w:hint="eastAsia"/>
                <w:sz w:val="24"/>
              </w:rPr>
              <w:t>第</w:t>
            </w:r>
            <w:r>
              <w:rPr>
                <w:rFonts w:hint="eastAsia"/>
                <w:sz w:val="24"/>
                <w:lang w:eastAsia="zh-CN"/>
              </w:rPr>
              <w:t>六</w:t>
            </w:r>
            <w:r>
              <w:rPr>
                <w:rFonts w:hint="eastAsia"/>
                <w:sz w:val="24"/>
              </w:rPr>
              <w:t>章 几类常见食品酶</w:t>
            </w:r>
          </w:p>
        </w:tc>
        <w:tc>
          <w:tcPr>
            <w:tcW w:w="108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sz w:val="24"/>
                <w:szCs w:val="24"/>
                <w:lang w:val="en-US" w:eastAsia="zh-CN"/>
              </w:rPr>
            </w:pPr>
            <w:r>
              <w:rPr>
                <w:rFonts w:hint="eastAsia"/>
                <w:sz w:val="24"/>
                <w:szCs w:val="24"/>
                <w:lang w:val="en-US" w:eastAsia="zh-CN"/>
              </w:rPr>
              <w:t>4</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sz w:val="24"/>
                <w:szCs w:val="24"/>
                <w:lang w:val="en-US" w:eastAsia="zh-CN"/>
              </w:rPr>
            </w:pPr>
            <w:r>
              <w:rPr>
                <w:rFonts w:hint="eastAsia"/>
                <w:sz w:val="24"/>
                <w:szCs w:val="24"/>
                <w:lang w:val="en-US" w:eastAsia="zh-CN"/>
              </w:rPr>
              <w:t>6</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textDirection w:val="lrTb"/>
            <w:vAlign w:val="top"/>
          </w:tcPr>
          <w:p>
            <w:pPr>
              <w:pStyle w:val="2"/>
              <w:ind w:left="0" w:leftChars="0" w:firstLine="0" w:firstLineChars="0"/>
              <w:jc w:val="center"/>
              <w:rPr>
                <w:rFonts w:hint="eastAsia"/>
                <w:sz w:val="24"/>
                <w:szCs w:val="24"/>
                <w:lang w:val="en-US" w:eastAsia="zh-CN"/>
              </w:rPr>
            </w:pPr>
            <w:r>
              <w:rPr>
                <w:rFonts w:hint="eastAsia"/>
                <w:sz w:val="24"/>
                <w:szCs w:val="24"/>
                <w:lang w:val="en-US" w:eastAsia="zh-CN"/>
              </w:rPr>
              <w:t>10</w:t>
            </w:r>
          </w:p>
        </w:tc>
      </w:tr>
      <w:tr>
        <w:trPr>
          <w:trHeight w:val="510" w:hRule="atLeast"/>
          <w:jc w:val="center"/>
        </w:trPr>
        <w:tc>
          <w:tcPr>
            <w:tcW w:w="5095" w:type="dxa"/>
            <w:tcBorders>
              <w:top w:val="single" w:color="auto" w:sz="4" w:space="0"/>
              <w:left w:val="single" w:color="auto" w:sz="4" w:space="0"/>
              <w:bottom w:val="single" w:color="auto" w:sz="4" w:space="0"/>
              <w:right w:val="single" w:color="auto" w:sz="4" w:space="0"/>
            </w:tcBorders>
            <w:vAlign w:val="top"/>
          </w:tcPr>
          <w:p>
            <w:pPr>
              <w:tabs>
                <w:tab w:val="left" w:pos="0"/>
              </w:tabs>
              <w:spacing w:line="360" w:lineRule="exact"/>
              <w:jc w:val="center"/>
              <w:rPr>
                <w:sz w:val="24"/>
              </w:rPr>
            </w:pPr>
            <w:r>
              <w:rPr>
                <w:rFonts w:hint="eastAsia"/>
                <w:sz w:val="24"/>
              </w:rPr>
              <w:t>合计</w:t>
            </w:r>
          </w:p>
        </w:tc>
        <w:tc>
          <w:tcPr>
            <w:tcW w:w="108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26</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6</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0</w:t>
            </w:r>
          </w:p>
        </w:tc>
        <w:tc>
          <w:tcPr>
            <w:tcW w:w="900" w:type="dxa"/>
            <w:tcBorders>
              <w:top w:val="single" w:color="auto" w:sz="4" w:space="0"/>
              <w:left w:val="single" w:color="auto" w:sz="4" w:space="0"/>
              <w:bottom w:val="single" w:color="auto" w:sz="4" w:space="0"/>
              <w:right w:val="single" w:color="auto" w:sz="4" w:space="0"/>
            </w:tcBorders>
            <w:vAlign w:val="top"/>
          </w:tcPr>
          <w:p>
            <w:pPr>
              <w:pStyle w:val="2"/>
              <w:ind w:left="0" w:firstLine="0" w:firstLineChars="0"/>
              <w:jc w:val="center"/>
              <w:rPr>
                <w:rFonts w:hint="eastAsia" w:eastAsia="宋体"/>
                <w:sz w:val="24"/>
                <w:szCs w:val="24"/>
                <w:lang w:val="en-US" w:eastAsia="zh-CN"/>
              </w:rPr>
            </w:pPr>
            <w:r>
              <w:rPr>
                <w:rFonts w:hint="eastAsia"/>
                <w:sz w:val="24"/>
                <w:szCs w:val="24"/>
                <w:lang w:val="en-US" w:eastAsia="zh-CN"/>
              </w:rPr>
              <w:t>32</w:t>
            </w:r>
          </w:p>
        </w:tc>
      </w:tr>
    </w:tbl>
    <w:p>
      <w:pPr>
        <w:spacing w:line="360" w:lineRule="exact"/>
        <w:rPr>
          <w:rFonts w:ascii="黑体" w:eastAsia="黑体"/>
          <w:sz w:val="28"/>
          <w:szCs w:val="28"/>
        </w:rPr>
      </w:pPr>
    </w:p>
    <w:p>
      <w:pPr>
        <w:spacing w:line="360" w:lineRule="exact"/>
        <w:rPr>
          <w:rFonts w:hint="eastAsia" w:ascii="黑体" w:eastAsia="黑体"/>
          <w:sz w:val="24"/>
        </w:rPr>
      </w:pPr>
      <w:r>
        <w:rPr>
          <w:rFonts w:hint="eastAsia" w:ascii="黑体" w:eastAsia="黑体"/>
          <w:sz w:val="28"/>
          <w:szCs w:val="28"/>
        </w:rPr>
        <w:t>五、教学内容及要求</w:t>
      </w:r>
    </w:p>
    <w:p>
      <w:pPr>
        <w:spacing w:line="360" w:lineRule="exact"/>
        <w:ind w:left="600"/>
        <w:rPr>
          <w:rFonts w:hint="eastAsia" w:ascii="宋体" w:hAnsi="宋体"/>
          <w:b/>
          <w:sz w:val="24"/>
        </w:rPr>
      </w:pPr>
      <w:r>
        <w:rPr>
          <w:rFonts w:hint="eastAsia" w:ascii="宋体" w:hAnsi="宋体"/>
          <w:b/>
          <w:sz w:val="24"/>
        </w:rPr>
        <w:t xml:space="preserve">第一章  </w:t>
      </w:r>
      <w:r>
        <w:rPr>
          <w:rFonts w:hint="eastAsia"/>
          <w:b/>
          <w:bCs/>
          <w:sz w:val="24"/>
        </w:rPr>
        <w:t>高等食品酶学概论</w:t>
      </w:r>
      <w:r>
        <w:rPr>
          <w:rFonts w:hint="eastAsia" w:ascii="宋体" w:hAnsi="宋体"/>
          <w:b/>
          <w:sz w:val="24"/>
        </w:rPr>
        <w:t xml:space="preserve"> </w:t>
      </w:r>
    </w:p>
    <w:p>
      <w:pPr>
        <w:numPr>
          <w:ilvl w:val="0"/>
          <w:numId w:val="2"/>
        </w:numPr>
        <w:spacing w:line="360" w:lineRule="exact"/>
        <w:rPr>
          <w:rFonts w:hint="eastAsia" w:ascii="宋体" w:hAnsi="宋体"/>
          <w:sz w:val="24"/>
        </w:rPr>
      </w:pPr>
      <w:r>
        <w:rPr>
          <w:rFonts w:hint="eastAsia" w:ascii="宋体" w:hAnsi="宋体"/>
          <w:sz w:val="24"/>
        </w:rPr>
        <w:t>目的与要求</w:t>
      </w:r>
    </w:p>
    <w:p>
      <w:pPr>
        <w:numPr>
          <w:ilvl w:val="0"/>
          <w:numId w:val="3"/>
        </w:numPr>
        <w:spacing w:line="360" w:lineRule="exact"/>
        <w:rPr>
          <w:rFonts w:hint="eastAsia" w:ascii="宋体" w:hAnsi="宋体"/>
          <w:sz w:val="24"/>
        </w:rPr>
      </w:pPr>
      <w:r>
        <w:rPr>
          <w:rFonts w:hint="eastAsia" w:ascii="宋体" w:hAnsi="宋体"/>
          <w:sz w:val="24"/>
          <w:lang w:eastAsia="zh-CN"/>
        </w:rPr>
        <w:t>掌握酶的定义、特征，酶的分类与命名。</w:t>
      </w:r>
      <w:r>
        <w:rPr>
          <w:rFonts w:hint="eastAsia" w:ascii="宋体" w:hAnsi="宋体"/>
          <w:sz w:val="24"/>
        </w:rPr>
        <w:t xml:space="preserve">   </w:t>
      </w:r>
    </w:p>
    <w:p>
      <w:pPr>
        <w:numPr>
          <w:ilvl w:val="0"/>
          <w:numId w:val="3"/>
        </w:numPr>
        <w:spacing w:line="360" w:lineRule="exact"/>
        <w:rPr>
          <w:rFonts w:hint="eastAsia" w:ascii="宋体" w:hAnsi="宋体"/>
          <w:sz w:val="24"/>
        </w:rPr>
      </w:pPr>
      <w:r>
        <w:rPr>
          <w:rFonts w:hint="eastAsia" w:ascii="宋体" w:hAnsi="宋体"/>
          <w:sz w:val="24"/>
          <w:lang w:eastAsia="zh-CN"/>
        </w:rPr>
        <w:t>了解的酶的发展，</w:t>
      </w:r>
      <w:r>
        <w:rPr>
          <w:rFonts w:hint="eastAsia" w:ascii="宋体" w:hAnsi="宋体"/>
          <w:sz w:val="24"/>
        </w:rPr>
        <w:t xml:space="preserve"> </w:t>
      </w:r>
    </w:p>
    <w:p>
      <w:pPr>
        <w:numPr>
          <w:ilvl w:val="0"/>
          <w:numId w:val="3"/>
        </w:numPr>
        <w:spacing w:line="360" w:lineRule="exact"/>
        <w:rPr>
          <w:rFonts w:hint="eastAsia" w:ascii="宋体" w:hAnsi="宋体"/>
          <w:sz w:val="24"/>
        </w:rPr>
      </w:pPr>
      <w:r>
        <w:rPr>
          <w:rFonts w:hint="eastAsia" w:ascii="宋体" w:hAnsi="宋体"/>
          <w:sz w:val="24"/>
          <w:lang w:val="en-US" w:eastAsia="zh-CN"/>
        </w:rPr>
        <w:t>了解</w:t>
      </w:r>
      <w:r>
        <w:rPr>
          <w:rFonts w:hint="eastAsia" w:ascii="宋体" w:hAnsi="宋体"/>
          <w:sz w:val="24"/>
          <w:lang w:eastAsia="zh-CN"/>
        </w:rPr>
        <w:t>酶活力及其测定原理、方法。</w:t>
      </w:r>
      <w:r>
        <w:rPr>
          <w:rFonts w:hint="eastAsia" w:ascii="宋体" w:hAnsi="宋体"/>
          <w:sz w:val="24"/>
        </w:rPr>
        <w:t xml:space="preserve">          </w:t>
      </w:r>
    </w:p>
    <w:p>
      <w:pPr>
        <w:numPr>
          <w:ilvl w:val="0"/>
          <w:numId w:val="2"/>
        </w:numPr>
        <w:spacing w:line="360" w:lineRule="exact"/>
        <w:rPr>
          <w:rFonts w:hint="eastAsia" w:ascii="宋体" w:hAnsi="宋体"/>
          <w:sz w:val="24"/>
        </w:rPr>
      </w:pPr>
      <w:r>
        <w:rPr>
          <w:rFonts w:hint="eastAsia" w:ascii="宋体" w:hAnsi="宋体"/>
          <w:sz w:val="24"/>
        </w:rPr>
        <w:t>教学内容</w:t>
      </w:r>
    </w:p>
    <w:p>
      <w:pPr>
        <w:numPr>
          <w:ilvl w:val="0"/>
          <w:numId w:val="4"/>
        </w:numPr>
        <w:spacing w:line="360" w:lineRule="exact"/>
        <w:rPr>
          <w:rFonts w:hint="eastAsia" w:ascii="宋体" w:hAnsi="宋体"/>
          <w:sz w:val="24"/>
        </w:rPr>
      </w:pPr>
      <w:r>
        <w:rPr>
          <w:rFonts w:hint="eastAsia" w:ascii="宋体" w:hAnsi="宋体"/>
          <w:sz w:val="24"/>
          <w:lang w:eastAsia="zh-CN"/>
        </w:rPr>
        <w:t>酶学基础知识</w:t>
      </w:r>
    </w:p>
    <w:p>
      <w:pPr>
        <w:numPr>
          <w:ilvl w:val="0"/>
          <w:numId w:val="4"/>
        </w:numPr>
        <w:spacing w:line="360" w:lineRule="exact"/>
        <w:rPr>
          <w:rFonts w:hint="eastAsia" w:ascii="宋体" w:hAnsi="宋体"/>
          <w:sz w:val="24"/>
        </w:rPr>
      </w:pPr>
      <w:r>
        <w:rPr>
          <w:rFonts w:hint="eastAsia" w:ascii="宋体" w:hAnsi="宋体"/>
          <w:sz w:val="24"/>
          <w:lang w:val="en-US" w:eastAsia="zh-CN"/>
        </w:rPr>
        <w:t>酶学发展简史</w:t>
      </w:r>
    </w:p>
    <w:p>
      <w:pPr>
        <w:numPr>
          <w:ilvl w:val="0"/>
          <w:numId w:val="4"/>
        </w:numPr>
        <w:spacing w:line="360" w:lineRule="exact"/>
        <w:rPr>
          <w:rFonts w:hint="eastAsia" w:ascii="宋体" w:hAnsi="宋体"/>
          <w:sz w:val="24"/>
        </w:rPr>
      </w:pPr>
      <w:r>
        <w:rPr>
          <w:rFonts w:hint="eastAsia" w:ascii="宋体" w:hAnsi="宋体"/>
          <w:sz w:val="24"/>
          <w:lang w:val="en-US" w:eastAsia="zh-CN"/>
        </w:rPr>
        <w:t>酶的分类与命名</w:t>
      </w:r>
    </w:p>
    <w:p>
      <w:pPr>
        <w:numPr>
          <w:ilvl w:val="0"/>
          <w:numId w:val="4"/>
        </w:numPr>
        <w:spacing w:line="360" w:lineRule="exact"/>
        <w:rPr>
          <w:rFonts w:hint="eastAsia" w:ascii="宋体" w:hAnsi="宋体"/>
          <w:sz w:val="24"/>
        </w:rPr>
      </w:pPr>
      <w:r>
        <w:rPr>
          <w:rFonts w:hint="eastAsia" w:ascii="宋体" w:hAnsi="宋体"/>
          <w:sz w:val="24"/>
          <w:lang w:val="en-US" w:eastAsia="zh-CN"/>
        </w:rPr>
        <w:t>食品酶学及其研究内容</w:t>
      </w:r>
    </w:p>
    <w:p>
      <w:pPr>
        <w:numPr>
          <w:ilvl w:val="0"/>
          <w:numId w:val="2"/>
        </w:numPr>
        <w:spacing w:line="360" w:lineRule="exact"/>
        <w:rPr>
          <w:rFonts w:hint="eastAsia" w:ascii="宋体" w:hAnsi="宋体"/>
          <w:sz w:val="24"/>
        </w:rPr>
      </w:pPr>
      <w:r>
        <w:rPr>
          <w:rFonts w:hint="eastAsia" w:ascii="宋体" w:hAnsi="宋体"/>
          <w:sz w:val="24"/>
        </w:rPr>
        <w:t>思考与研究</w:t>
      </w:r>
    </w:p>
    <w:p>
      <w:pPr>
        <w:numPr>
          <w:ilvl w:val="0"/>
          <w:numId w:val="5"/>
        </w:numPr>
        <w:spacing w:line="360" w:lineRule="exact"/>
        <w:rPr>
          <w:rFonts w:hint="eastAsia" w:ascii="宋体" w:hAnsi="宋体"/>
          <w:sz w:val="24"/>
        </w:rPr>
      </w:pPr>
      <w:r>
        <w:rPr>
          <w:rFonts w:hint="eastAsia" w:ascii="宋体" w:hAnsi="宋体"/>
          <w:sz w:val="24"/>
          <w:lang w:eastAsia="zh-CN"/>
        </w:rPr>
        <w:t>酶科学的定义。</w:t>
      </w:r>
    </w:p>
    <w:p>
      <w:pPr>
        <w:numPr>
          <w:ilvl w:val="0"/>
          <w:numId w:val="5"/>
        </w:numPr>
        <w:spacing w:line="360" w:lineRule="exact"/>
        <w:rPr>
          <w:rFonts w:hint="eastAsia" w:ascii="宋体" w:hAnsi="宋体"/>
          <w:sz w:val="24"/>
        </w:rPr>
      </w:pPr>
      <w:r>
        <w:rPr>
          <w:rFonts w:hint="eastAsia" w:ascii="宋体" w:hAnsi="宋体"/>
          <w:sz w:val="24"/>
          <w:lang w:val="en-US" w:eastAsia="zh-CN"/>
        </w:rPr>
        <w:t>酶与一般化学催化剂有何异同？</w:t>
      </w:r>
    </w:p>
    <w:p>
      <w:pPr>
        <w:numPr>
          <w:ilvl w:val="0"/>
          <w:numId w:val="5"/>
        </w:numPr>
        <w:spacing w:line="360" w:lineRule="exact"/>
        <w:rPr>
          <w:rFonts w:hint="eastAsia" w:ascii="宋体" w:hAnsi="宋体"/>
          <w:sz w:val="24"/>
        </w:rPr>
      </w:pPr>
      <w:r>
        <w:rPr>
          <w:rFonts w:hint="eastAsia" w:ascii="宋体" w:hAnsi="宋体"/>
          <w:sz w:val="24"/>
          <w:lang w:val="en-US" w:eastAsia="zh-CN"/>
        </w:rPr>
        <w:t>为什么有时候不同文献中出现的相同酶的活力会差别很大？</w:t>
      </w:r>
    </w:p>
    <w:p>
      <w:pPr>
        <w:numPr>
          <w:ilvl w:val="0"/>
          <w:numId w:val="5"/>
        </w:numPr>
        <w:spacing w:line="360" w:lineRule="exact"/>
        <w:rPr>
          <w:rFonts w:hint="eastAsia" w:ascii="宋体" w:hAnsi="宋体"/>
          <w:sz w:val="24"/>
        </w:rPr>
      </w:pPr>
      <w:r>
        <w:rPr>
          <w:rFonts w:hint="eastAsia" w:ascii="宋体" w:hAnsi="宋体"/>
          <w:sz w:val="24"/>
          <w:lang w:eastAsia="zh-CN"/>
        </w:rPr>
        <w:t>实际生活中应如何表示酶的名称以避免</w:t>
      </w:r>
      <w:r>
        <w:rPr>
          <w:rFonts w:hint="eastAsia" w:ascii="宋体" w:hAnsi="宋体"/>
          <w:sz w:val="24"/>
          <w:lang w:val="en-US" w:eastAsia="zh-CN"/>
        </w:rPr>
        <w:t>“一酶多名”或“一名多酶”的问题，同时又不会太复杂？</w:t>
      </w:r>
    </w:p>
    <w:p>
      <w:pPr>
        <w:numPr>
          <w:ilvl w:val="0"/>
          <w:numId w:val="5"/>
        </w:numPr>
        <w:spacing w:line="360" w:lineRule="exact"/>
        <w:rPr>
          <w:rFonts w:hint="eastAsia" w:ascii="宋体" w:hAnsi="宋体"/>
          <w:sz w:val="24"/>
        </w:rPr>
      </w:pPr>
      <w:r>
        <w:rPr>
          <w:rFonts w:hint="eastAsia" w:ascii="宋体" w:hAnsi="宋体"/>
          <w:sz w:val="24"/>
          <w:lang w:eastAsia="zh-CN"/>
        </w:rPr>
        <w:t>例举你知道的酶在食品工业的有益和有害的作用？</w:t>
      </w:r>
    </w:p>
    <w:p>
      <w:pPr>
        <w:numPr>
          <w:ilvl w:val="0"/>
          <w:numId w:val="5"/>
        </w:numPr>
        <w:spacing w:line="360" w:lineRule="exact"/>
        <w:rPr>
          <w:rFonts w:hint="eastAsia" w:ascii="宋体" w:hAnsi="宋体"/>
          <w:sz w:val="24"/>
        </w:rPr>
      </w:pPr>
      <w:r>
        <w:rPr>
          <w:rFonts w:hint="eastAsia" w:ascii="宋体" w:hAnsi="宋体"/>
          <w:sz w:val="24"/>
          <w:lang w:eastAsia="zh-CN"/>
        </w:rPr>
        <w:t>测定酶的比活力有何意义？</w:t>
      </w:r>
    </w:p>
    <w:p>
      <w:pPr>
        <w:spacing w:line="360" w:lineRule="exact"/>
        <w:ind w:left="540"/>
        <w:rPr>
          <w:rFonts w:hint="eastAsia" w:ascii="宋体" w:hAnsi="宋体"/>
          <w:b/>
          <w:sz w:val="24"/>
        </w:rPr>
      </w:pPr>
    </w:p>
    <w:p>
      <w:pPr>
        <w:spacing w:line="360" w:lineRule="exact"/>
        <w:ind w:left="540" w:leftChars="257" w:firstLine="118" w:firstLineChars="49"/>
        <w:rPr>
          <w:rFonts w:hint="eastAsia" w:ascii="宋体" w:hAnsi="宋体"/>
          <w:b/>
          <w:sz w:val="24"/>
        </w:rPr>
      </w:pPr>
      <w:r>
        <w:rPr>
          <w:rFonts w:hint="eastAsia" w:ascii="宋体" w:hAnsi="宋体"/>
          <w:b/>
          <w:sz w:val="24"/>
        </w:rPr>
        <w:t>第二章  酶的分子结构与催化功能</w:t>
      </w:r>
    </w:p>
    <w:p>
      <w:pPr>
        <w:numPr>
          <w:ilvl w:val="0"/>
          <w:numId w:val="6"/>
        </w:numPr>
        <w:spacing w:line="360" w:lineRule="exact"/>
        <w:rPr>
          <w:rFonts w:hint="eastAsia" w:ascii="宋体" w:hAnsi="宋体"/>
          <w:sz w:val="24"/>
        </w:rPr>
      </w:pPr>
      <w:r>
        <w:rPr>
          <w:rFonts w:hint="eastAsia" w:ascii="宋体" w:hAnsi="宋体"/>
          <w:sz w:val="24"/>
        </w:rPr>
        <w:t>目的与要求</w:t>
      </w:r>
    </w:p>
    <w:p>
      <w:pPr>
        <w:numPr>
          <w:ilvl w:val="0"/>
          <w:numId w:val="7"/>
        </w:numPr>
        <w:spacing w:line="360" w:lineRule="exact"/>
        <w:rPr>
          <w:rFonts w:hint="eastAsia" w:ascii="宋体" w:hAnsi="宋体"/>
          <w:sz w:val="24"/>
        </w:rPr>
      </w:pPr>
      <w:r>
        <w:rPr>
          <w:rFonts w:hint="eastAsia" w:ascii="宋体" w:hAnsi="宋体"/>
          <w:sz w:val="24"/>
          <w:lang w:eastAsia="zh-CN"/>
        </w:rPr>
        <w:t>了解的酶的化学本质、分子组成、分子结构。</w:t>
      </w:r>
    </w:p>
    <w:p>
      <w:pPr>
        <w:numPr>
          <w:ilvl w:val="0"/>
          <w:numId w:val="7"/>
        </w:numPr>
        <w:spacing w:line="360" w:lineRule="exact"/>
        <w:rPr>
          <w:rFonts w:hint="eastAsia" w:ascii="宋体" w:hAnsi="宋体"/>
          <w:sz w:val="24"/>
        </w:rPr>
      </w:pPr>
      <w:r>
        <w:rPr>
          <w:rFonts w:hint="eastAsia" w:ascii="宋体" w:hAnsi="宋体"/>
          <w:sz w:val="24"/>
          <w:lang w:eastAsia="zh-CN"/>
        </w:rPr>
        <w:t>掌握酶的活性中心组成、本质和催化功能。</w:t>
      </w:r>
      <w:r>
        <w:rPr>
          <w:rFonts w:hint="eastAsia" w:ascii="宋体" w:hAnsi="宋体"/>
          <w:sz w:val="24"/>
        </w:rPr>
        <w:t xml:space="preserve">   </w:t>
      </w:r>
    </w:p>
    <w:p>
      <w:pPr>
        <w:numPr>
          <w:ilvl w:val="0"/>
          <w:numId w:val="7"/>
        </w:numPr>
        <w:spacing w:line="360" w:lineRule="exact"/>
        <w:rPr>
          <w:rFonts w:hint="eastAsia" w:ascii="宋体" w:hAnsi="宋体"/>
          <w:sz w:val="24"/>
        </w:rPr>
      </w:pPr>
      <w:r>
        <w:rPr>
          <w:rFonts w:hint="eastAsia" w:ascii="宋体" w:hAnsi="宋体"/>
          <w:sz w:val="24"/>
        </w:rPr>
        <w:t xml:space="preserve"> </w:t>
      </w:r>
      <w:r>
        <w:rPr>
          <w:rFonts w:hint="eastAsia" w:ascii="宋体" w:hAnsi="宋体"/>
          <w:sz w:val="24"/>
          <w:lang w:eastAsia="zh-CN"/>
        </w:rPr>
        <w:t>了解酶活性中心的研究方法。</w:t>
      </w:r>
      <w:r>
        <w:rPr>
          <w:rFonts w:hint="eastAsia" w:ascii="宋体" w:hAnsi="宋体"/>
          <w:sz w:val="24"/>
        </w:rPr>
        <w:t xml:space="preserve">        </w:t>
      </w:r>
    </w:p>
    <w:p>
      <w:pPr>
        <w:numPr>
          <w:ilvl w:val="0"/>
          <w:numId w:val="6"/>
        </w:numPr>
        <w:spacing w:line="360" w:lineRule="exact"/>
        <w:rPr>
          <w:rFonts w:hint="eastAsia" w:ascii="宋体" w:hAnsi="宋体"/>
          <w:sz w:val="24"/>
        </w:rPr>
      </w:pPr>
      <w:r>
        <w:rPr>
          <w:rFonts w:hint="eastAsia" w:ascii="宋体" w:hAnsi="宋体"/>
          <w:sz w:val="24"/>
        </w:rPr>
        <w:t>教学内容</w:t>
      </w:r>
    </w:p>
    <w:p>
      <w:pPr>
        <w:numPr>
          <w:ilvl w:val="0"/>
          <w:numId w:val="8"/>
        </w:numPr>
        <w:spacing w:line="360" w:lineRule="exact"/>
        <w:rPr>
          <w:rFonts w:hint="eastAsia" w:ascii="宋体" w:hAnsi="宋体"/>
          <w:sz w:val="24"/>
        </w:rPr>
      </w:pPr>
      <w:r>
        <w:rPr>
          <w:rFonts w:hint="eastAsia" w:ascii="宋体" w:hAnsi="宋体"/>
          <w:sz w:val="24"/>
          <w:lang w:eastAsia="zh-CN"/>
        </w:rPr>
        <w:t>酶的化学本质及分子组成</w:t>
      </w:r>
    </w:p>
    <w:p>
      <w:pPr>
        <w:numPr>
          <w:ilvl w:val="0"/>
          <w:numId w:val="8"/>
        </w:numPr>
        <w:spacing w:line="360" w:lineRule="exact"/>
        <w:rPr>
          <w:rFonts w:hint="eastAsia" w:ascii="宋体" w:hAnsi="宋体"/>
          <w:sz w:val="24"/>
        </w:rPr>
      </w:pPr>
      <w:r>
        <w:rPr>
          <w:rFonts w:hint="eastAsia" w:ascii="宋体" w:hAnsi="宋体"/>
          <w:sz w:val="24"/>
          <w:lang w:val="en-US" w:eastAsia="zh-CN"/>
        </w:rPr>
        <w:t>酶的分子结构</w:t>
      </w:r>
    </w:p>
    <w:p>
      <w:pPr>
        <w:numPr>
          <w:ilvl w:val="0"/>
          <w:numId w:val="8"/>
        </w:numPr>
        <w:spacing w:line="360" w:lineRule="exact"/>
        <w:rPr>
          <w:rFonts w:hint="eastAsia" w:ascii="宋体" w:hAnsi="宋体"/>
          <w:sz w:val="24"/>
        </w:rPr>
      </w:pPr>
      <w:r>
        <w:rPr>
          <w:rFonts w:hint="eastAsia" w:ascii="宋体" w:hAnsi="宋体"/>
          <w:sz w:val="24"/>
          <w:lang w:val="en-US" w:eastAsia="zh-CN"/>
        </w:rPr>
        <w:t>酶的活性部位及其研究方法</w:t>
      </w:r>
    </w:p>
    <w:p>
      <w:pPr>
        <w:numPr>
          <w:ilvl w:val="0"/>
          <w:numId w:val="8"/>
        </w:numPr>
        <w:spacing w:line="360" w:lineRule="exact"/>
        <w:rPr>
          <w:rFonts w:hint="eastAsia" w:ascii="宋体" w:hAnsi="宋体"/>
          <w:sz w:val="24"/>
        </w:rPr>
      </w:pPr>
      <w:r>
        <w:rPr>
          <w:rFonts w:hint="eastAsia" w:ascii="宋体" w:hAnsi="宋体"/>
          <w:sz w:val="24"/>
          <w:lang w:val="en-US" w:eastAsia="zh-CN"/>
        </w:rPr>
        <w:t>酶的催化功能及酶促反应的机制</w:t>
      </w:r>
    </w:p>
    <w:p>
      <w:pPr>
        <w:numPr>
          <w:ilvl w:val="0"/>
          <w:numId w:val="6"/>
        </w:numPr>
        <w:spacing w:line="360" w:lineRule="exact"/>
        <w:rPr>
          <w:rFonts w:hint="eastAsia" w:ascii="宋体" w:hAnsi="宋体"/>
          <w:sz w:val="24"/>
        </w:rPr>
      </w:pPr>
      <w:r>
        <w:rPr>
          <w:rFonts w:hint="eastAsia" w:ascii="宋体" w:hAnsi="宋体"/>
          <w:sz w:val="24"/>
        </w:rPr>
        <w:t>思考与研究</w:t>
      </w:r>
    </w:p>
    <w:p>
      <w:pPr>
        <w:numPr>
          <w:ilvl w:val="0"/>
          <w:numId w:val="9"/>
        </w:numPr>
        <w:spacing w:line="360" w:lineRule="exact"/>
        <w:rPr>
          <w:rFonts w:hint="eastAsia" w:ascii="宋体" w:hAnsi="宋体"/>
          <w:sz w:val="24"/>
        </w:rPr>
      </w:pPr>
      <w:r>
        <w:rPr>
          <w:rFonts w:hint="eastAsia" w:ascii="宋体" w:hAnsi="宋体"/>
          <w:sz w:val="24"/>
          <w:lang w:eastAsia="zh-CN"/>
        </w:rPr>
        <w:t>设计一个实验方案确定某个已知一级结构的酶的活性中心的氨基酸残基。</w:t>
      </w:r>
    </w:p>
    <w:p>
      <w:pPr>
        <w:numPr>
          <w:ilvl w:val="0"/>
          <w:numId w:val="9"/>
        </w:numPr>
        <w:spacing w:line="360" w:lineRule="exact"/>
        <w:rPr>
          <w:rFonts w:hint="eastAsia" w:ascii="宋体" w:hAnsi="宋体"/>
          <w:sz w:val="24"/>
        </w:rPr>
      </w:pPr>
      <w:r>
        <w:rPr>
          <w:rFonts w:hint="eastAsia" w:ascii="宋体" w:hAnsi="宋体"/>
          <w:sz w:val="24"/>
          <w:lang w:val="en-US" w:eastAsia="zh-CN"/>
        </w:rPr>
        <w:t>酶的化学本质、酶催化反应的本质。</w:t>
      </w:r>
    </w:p>
    <w:p>
      <w:pPr>
        <w:numPr>
          <w:ilvl w:val="0"/>
          <w:numId w:val="9"/>
        </w:numPr>
        <w:spacing w:line="360" w:lineRule="exact"/>
        <w:rPr>
          <w:rFonts w:hint="eastAsia" w:ascii="宋体" w:hAnsi="宋体"/>
          <w:sz w:val="24"/>
        </w:rPr>
      </w:pPr>
      <w:r>
        <w:rPr>
          <w:rFonts w:hint="eastAsia" w:ascii="宋体" w:hAnsi="宋体"/>
          <w:sz w:val="24"/>
          <w:lang w:eastAsia="zh-CN"/>
        </w:rPr>
        <w:t>描述胰凝乳蛋白酶催化蛋白质水解的过程和机制。</w:t>
      </w:r>
    </w:p>
    <w:p>
      <w:pPr>
        <w:numPr>
          <w:ilvl w:val="0"/>
          <w:numId w:val="9"/>
        </w:numPr>
        <w:spacing w:line="360" w:lineRule="exact"/>
        <w:rPr>
          <w:rFonts w:hint="eastAsia" w:ascii="宋体" w:hAnsi="宋体"/>
          <w:sz w:val="24"/>
        </w:rPr>
      </w:pPr>
      <w:r>
        <w:rPr>
          <w:rFonts w:hint="eastAsia" w:ascii="宋体" w:hAnsi="宋体"/>
          <w:sz w:val="24"/>
          <w:lang w:eastAsia="zh-CN"/>
        </w:rPr>
        <w:t>酶活性中心的特点</w:t>
      </w:r>
      <w:r>
        <w:rPr>
          <w:rFonts w:hint="eastAsia" w:ascii="宋体" w:hAnsi="宋体"/>
          <w:sz w:val="24"/>
          <w:lang w:val="en-US" w:eastAsia="zh-CN"/>
        </w:rPr>
        <w:t>。</w:t>
      </w:r>
    </w:p>
    <w:p>
      <w:pPr>
        <w:numPr>
          <w:ilvl w:val="0"/>
          <w:numId w:val="9"/>
        </w:numPr>
        <w:spacing w:line="360" w:lineRule="exact"/>
        <w:rPr>
          <w:rFonts w:hint="eastAsia" w:ascii="宋体" w:hAnsi="宋体"/>
          <w:sz w:val="24"/>
          <w:lang w:eastAsia="zh-CN"/>
        </w:rPr>
      </w:pPr>
      <w:r>
        <w:rPr>
          <w:rFonts w:hint="eastAsia" w:ascii="宋体" w:hAnsi="宋体"/>
          <w:sz w:val="24"/>
          <w:lang w:eastAsia="zh-CN"/>
        </w:rPr>
        <w:t>酶原激活本质和意义。</w:t>
      </w:r>
    </w:p>
    <w:p>
      <w:pPr>
        <w:numPr>
          <w:ilvl w:val="0"/>
          <w:numId w:val="9"/>
        </w:numPr>
        <w:spacing w:line="360" w:lineRule="exact"/>
        <w:rPr>
          <w:rFonts w:hint="eastAsia" w:ascii="宋体" w:hAnsi="宋体"/>
          <w:sz w:val="24"/>
          <w:lang w:eastAsia="zh-CN"/>
        </w:rPr>
      </w:pPr>
      <w:r>
        <w:rPr>
          <w:rFonts w:hint="eastAsia" w:ascii="宋体" w:hAnsi="宋体"/>
          <w:sz w:val="24"/>
          <w:lang w:eastAsia="zh-CN"/>
        </w:rPr>
        <w:t>酶的多聚体和多酶复合体的区别。</w:t>
      </w:r>
    </w:p>
    <w:p>
      <w:pPr>
        <w:spacing w:line="360" w:lineRule="exact"/>
        <w:ind w:left="540" w:leftChars="257" w:firstLine="118" w:firstLineChars="49"/>
        <w:rPr>
          <w:rFonts w:hint="eastAsia" w:ascii="宋体" w:hAnsi="宋体"/>
          <w:b/>
          <w:sz w:val="24"/>
        </w:rPr>
      </w:pPr>
      <w:r>
        <w:rPr>
          <w:rFonts w:hint="eastAsia" w:ascii="宋体" w:hAnsi="宋体"/>
          <w:b/>
          <w:sz w:val="24"/>
        </w:rPr>
        <w:t>第</w:t>
      </w:r>
      <w:r>
        <w:rPr>
          <w:rFonts w:hint="eastAsia" w:ascii="宋体" w:hAnsi="宋体"/>
          <w:b/>
          <w:sz w:val="24"/>
          <w:lang w:eastAsia="zh-CN"/>
        </w:rPr>
        <w:t>三</w:t>
      </w:r>
      <w:r>
        <w:rPr>
          <w:rFonts w:hint="eastAsia" w:ascii="宋体" w:hAnsi="宋体"/>
          <w:b/>
          <w:sz w:val="24"/>
        </w:rPr>
        <w:t xml:space="preserve">章  </w:t>
      </w:r>
      <w:r>
        <w:rPr>
          <w:rFonts w:hint="eastAsia"/>
          <w:b/>
          <w:bCs/>
          <w:sz w:val="24"/>
          <w:lang w:val="en-US" w:eastAsia="zh-CN"/>
        </w:rPr>
        <w:t>酶催化反应动力学</w:t>
      </w:r>
    </w:p>
    <w:p>
      <w:pPr>
        <w:numPr>
          <w:ilvl w:val="0"/>
          <w:numId w:val="10"/>
        </w:numPr>
        <w:spacing w:line="360" w:lineRule="exact"/>
        <w:rPr>
          <w:rFonts w:hint="eastAsia" w:ascii="宋体" w:hAnsi="宋体"/>
          <w:sz w:val="24"/>
        </w:rPr>
      </w:pPr>
      <w:r>
        <w:rPr>
          <w:rFonts w:hint="eastAsia" w:ascii="宋体" w:hAnsi="宋体"/>
          <w:sz w:val="24"/>
        </w:rPr>
        <w:t>目的与要求</w:t>
      </w:r>
    </w:p>
    <w:p>
      <w:pPr>
        <w:numPr>
          <w:ilvl w:val="0"/>
          <w:numId w:val="11"/>
        </w:numPr>
        <w:spacing w:line="360" w:lineRule="exact"/>
        <w:rPr>
          <w:rFonts w:hint="eastAsia" w:ascii="宋体" w:hAnsi="宋体"/>
          <w:sz w:val="24"/>
        </w:rPr>
      </w:pPr>
      <w:r>
        <w:rPr>
          <w:rFonts w:hint="eastAsia" w:ascii="宋体" w:hAnsi="宋体"/>
          <w:sz w:val="24"/>
          <w:lang w:eastAsia="zh-CN"/>
        </w:rPr>
        <w:t>掌握影响酶催化反应速度的因素（自学）。</w:t>
      </w:r>
      <w:r>
        <w:rPr>
          <w:rFonts w:hint="eastAsia" w:ascii="宋体" w:hAnsi="宋体"/>
          <w:sz w:val="24"/>
        </w:rPr>
        <w:t xml:space="preserve">   </w:t>
      </w:r>
    </w:p>
    <w:p>
      <w:pPr>
        <w:numPr>
          <w:ilvl w:val="0"/>
          <w:numId w:val="11"/>
        </w:numPr>
        <w:spacing w:line="360" w:lineRule="exact"/>
        <w:rPr>
          <w:rFonts w:hint="eastAsia" w:ascii="宋体" w:hAnsi="宋体"/>
          <w:sz w:val="24"/>
        </w:rPr>
      </w:pPr>
      <w:r>
        <w:rPr>
          <w:rFonts w:hint="eastAsia" w:ascii="宋体" w:hAnsi="宋体"/>
          <w:sz w:val="24"/>
          <w:lang w:eastAsia="zh-CN"/>
        </w:rPr>
        <w:t>掌握米氏方程及</w:t>
      </w:r>
      <w:r>
        <w:rPr>
          <w:rFonts w:hint="eastAsia" w:ascii="宋体" w:hAnsi="宋体"/>
          <w:sz w:val="24"/>
          <w:lang w:val="en-US" w:eastAsia="zh-CN"/>
        </w:rPr>
        <w:t>Km的意义。</w:t>
      </w:r>
      <w:r>
        <w:rPr>
          <w:rFonts w:hint="eastAsia" w:ascii="宋体" w:hAnsi="宋体"/>
          <w:sz w:val="24"/>
        </w:rPr>
        <w:t xml:space="preserve"> </w:t>
      </w:r>
    </w:p>
    <w:p>
      <w:pPr>
        <w:numPr>
          <w:ilvl w:val="0"/>
          <w:numId w:val="11"/>
        </w:numPr>
        <w:spacing w:line="360" w:lineRule="exact"/>
        <w:rPr>
          <w:rFonts w:hint="eastAsia" w:ascii="宋体" w:hAnsi="宋体"/>
          <w:sz w:val="24"/>
        </w:rPr>
      </w:pPr>
      <w:r>
        <w:rPr>
          <w:rFonts w:hint="eastAsia" w:ascii="宋体" w:hAnsi="宋体"/>
          <w:sz w:val="24"/>
          <w:lang w:val="en-US" w:eastAsia="zh-CN"/>
        </w:rPr>
        <w:t>了解</w:t>
      </w:r>
      <w:r>
        <w:rPr>
          <w:rFonts w:hint="eastAsia" w:ascii="宋体" w:hAnsi="宋体"/>
          <w:sz w:val="24"/>
          <w:lang w:eastAsia="zh-CN"/>
        </w:rPr>
        <w:t>抑制剂对酶催化反应的影响及其动力学特点。</w:t>
      </w:r>
      <w:r>
        <w:rPr>
          <w:rFonts w:hint="eastAsia" w:ascii="宋体" w:hAnsi="宋体"/>
          <w:sz w:val="24"/>
        </w:rPr>
        <w:t xml:space="preserve">          </w:t>
      </w:r>
    </w:p>
    <w:p>
      <w:pPr>
        <w:numPr>
          <w:ilvl w:val="0"/>
          <w:numId w:val="10"/>
        </w:numPr>
        <w:spacing w:line="360" w:lineRule="exact"/>
        <w:rPr>
          <w:rFonts w:hint="eastAsia" w:ascii="宋体" w:hAnsi="宋体"/>
          <w:sz w:val="24"/>
        </w:rPr>
      </w:pPr>
      <w:r>
        <w:rPr>
          <w:rFonts w:hint="eastAsia" w:ascii="宋体" w:hAnsi="宋体"/>
          <w:sz w:val="24"/>
        </w:rPr>
        <w:t>教学内容</w:t>
      </w:r>
    </w:p>
    <w:p>
      <w:pPr>
        <w:numPr>
          <w:ilvl w:val="0"/>
          <w:numId w:val="12"/>
        </w:numPr>
        <w:spacing w:line="360" w:lineRule="exact"/>
        <w:rPr>
          <w:rFonts w:hint="eastAsia" w:ascii="宋体" w:hAnsi="宋体"/>
          <w:sz w:val="24"/>
          <w:lang w:eastAsia="zh-CN"/>
        </w:rPr>
      </w:pPr>
      <w:r>
        <w:rPr>
          <w:rFonts w:hint="eastAsia" w:ascii="宋体" w:hAnsi="宋体"/>
          <w:sz w:val="24"/>
          <w:lang w:eastAsia="zh-CN"/>
        </w:rPr>
        <w:t>底物浓度对催化反应速度的影响</w:t>
      </w:r>
    </w:p>
    <w:p>
      <w:pPr>
        <w:numPr>
          <w:ilvl w:val="0"/>
          <w:numId w:val="12"/>
        </w:numPr>
        <w:spacing w:line="360" w:lineRule="exact"/>
        <w:rPr>
          <w:rFonts w:hint="eastAsia" w:ascii="宋体" w:hAnsi="宋体"/>
          <w:sz w:val="24"/>
          <w:lang w:eastAsia="zh-CN"/>
        </w:rPr>
      </w:pPr>
      <w:r>
        <w:rPr>
          <w:rFonts w:hint="eastAsia" w:ascii="宋体" w:hAnsi="宋体"/>
          <w:sz w:val="24"/>
          <w:lang w:eastAsia="zh-CN"/>
        </w:rPr>
        <w:t>酶浓度对催化反映速度的影响</w:t>
      </w:r>
    </w:p>
    <w:p>
      <w:pPr>
        <w:numPr>
          <w:ilvl w:val="0"/>
          <w:numId w:val="12"/>
        </w:numPr>
        <w:spacing w:line="360" w:lineRule="exact"/>
        <w:rPr>
          <w:rFonts w:hint="eastAsia" w:ascii="宋体" w:hAnsi="宋体"/>
          <w:sz w:val="24"/>
          <w:lang w:eastAsia="zh-CN"/>
        </w:rPr>
      </w:pPr>
      <w:r>
        <w:rPr>
          <w:rFonts w:hint="eastAsia" w:ascii="宋体" w:hAnsi="宋体"/>
          <w:sz w:val="24"/>
          <w:lang w:eastAsia="zh-CN"/>
        </w:rPr>
        <w:t>pH对催化反映速度的影响</w:t>
      </w:r>
    </w:p>
    <w:p>
      <w:pPr>
        <w:numPr>
          <w:ilvl w:val="0"/>
          <w:numId w:val="12"/>
        </w:numPr>
        <w:spacing w:line="360" w:lineRule="exact"/>
        <w:rPr>
          <w:rFonts w:hint="eastAsia" w:ascii="宋体" w:hAnsi="宋体"/>
          <w:sz w:val="24"/>
          <w:lang w:eastAsia="zh-CN"/>
        </w:rPr>
      </w:pPr>
      <w:r>
        <w:rPr>
          <w:rFonts w:hint="eastAsia" w:ascii="宋体" w:hAnsi="宋体"/>
          <w:sz w:val="24"/>
          <w:lang w:eastAsia="zh-CN"/>
        </w:rPr>
        <w:t>温度对催化反应速度的影响</w:t>
      </w:r>
    </w:p>
    <w:p>
      <w:pPr>
        <w:numPr>
          <w:ilvl w:val="0"/>
          <w:numId w:val="12"/>
        </w:numPr>
        <w:spacing w:line="360" w:lineRule="exact"/>
        <w:rPr>
          <w:rFonts w:hint="eastAsia" w:ascii="宋体" w:hAnsi="宋体"/>
          <w:sz w:val="24"/>
          <w:lang w:eastAsia="zh-CN"/>
        </w:rPr>
      </w:pPr>
      <w:r>
        <w:rPr>
          <w:rFonts w:hint="eastAsia" w:ascii="宋体" w:hAnsi="宋体"/>
          <w:sz w:val="24"/>
          <w:lang w:eastAsia="zh-CN"/>
        </w:rPr>
        <w:t>抑制剂对催化反应速度的影响</w:t>
      </w:r>
    </w:p>
    <w:p>
      <w:pPr>
        <w:numPr>
          <w:ilvl w:val="0"/>
          <w:numId w:val="12"/>
        </w:numPr>
        <w:spacing w:line="360" w:lineRule="exact"/>
        <w:rPr>
          <w:rFonts w:hint="eastAsia" w:ascii="宋体" w:hAnsi="宋体"/>
          <w:sz w:val="24"/>
          <w:lang w:eastAsia="zh-CN"/>
        </w:rPr>
      </w:pPr>
      <w:r>
        <w:rPr>
          <w:rFonts w:hint="eastAsia" w:ascii="宋体" w:hAnsi="宋体"/>
          <w:sz w:val="24"/>
          <w:lang w:eastAsia="zh-CN"/>
        </w:rPr>
        <w:t>激活剂对催化反应速度的影响</w:t>
      </w:r>
    </w:p>
    <w:p>
      <w:pPr>
        <w:numPr>
          <w:ilvl w:val="0"/>
          <w:numId w:val="12"/>
        </w:numPr>
        <w:spacing w:line="360" w:lineRule="exact"/>
        <w:rPr>
          <w:rFonts w:hint="eastAsia" w:ascii="宋体" w:hAnsi="宋体"/>
          <w:sz w:val="24"/>
          <w:lang w:eastAsia="zh-CN"/>
        </w:rPr>
      </w:pPr>
      <w:r>
        <w:rPr>
          <w:rFonts w:hint="eastAsia" w:ascii="宋体" w:hAnsi="宋体"/>
          <w:sz w:val="24"/>
          <w:lang w:eastAsia="zh-CN"/>
        </w:rPr>
        <w:t>水分活度对催化反应速度的影响</w:t>
      </w:r>
    </w:p>
    <w:p>
      <w:pPr>
        <w:numPr>
          <w:ilvl w:val="0"/>
          <w:numId w:val="12"/>
        </w:numPr>
        <w:spacing w:line="360" w:lineRule="exact"/>
        <w:rPr>
          <w:rFonts w:hint="eastAsia" w:ascii="宋体" w:hAnsi="宋体"/>
          <w:sz w:val="24"/>
          <w:lang w:eastAsia="zh-CN"/>
        </w:rPr>
      </w:pPr>
      <w:r>
        <w:rPr>
          <w:rFonts w:hint="eastAsia" w:ascii="宋体" w:hAnsi="宋体"/>
          <w:sz w:val="24"/>
          <w:lang w:eastAsia="zh-CN"/>
        </w:rPr>
        <w:t>酶的调节</w:t>
      </w:r>
    </w:p>
    <w:p>
      <w:pPr>
        <w:numPr>
          <w:ilvl w:val="0"/>
          <w:numId w:val="10"/>
        </w:numPr>
        <w:spacing w:line="360" w:lineRule="exact"/>
        <w:rPr>
          <w:rFonts w:hint="eastAsia" w:ascii="宋体" w:hAnsi="宋体"/>
          <w:sz w:val="24"/>
        </w:rPr>
      </w:pPr>
      <w:r>
        <w:rPr>
          <w:rFonts w:hint="eastAsia" w:ascii="宋体" w:hAnsi="宋体"/>
          <w:sz w:val="24"/>
        </w:rPr>
        <w:t>思考与研究</w:t>
      </w:r>
    </w:p>
    <w:p>
      <w:pPr>
        <w:numPr>
          <w:ilvl w:val="0"/>
          <w:numId w:val="13"/>
        </w:numPr>
        <w:spacing w:line="360" w:lineRule="exact"/>
        <w:rPr>
          <w:rFonts w:hint="eastAsia" w:ascii="宋体" w:hAnsi="宋体"/>
          <w:sz w:val="24"/>
        </w:rPr>
      </w:pPr>
      <w:r>
        <w:rPr>
          <w:rFonts w:hint="eastAsia" w:ascii="宋体" w:hAnsi="宋体"/>
          <w:sz w:val="24"/>
          <w:lang w:eastAsia="zh-CN"/>
        </w:rPr>
        <w:t>米氏方程中Km与Vmax的意义及其测定。</w:t>
      </w:r>
    </w:p>
    <w:p>
      <w:pPr>
        <w:numPr>
          <w:ilvl w:val="0"/>
          <w:numId w:val="13"/>
        </w:numPr>
        <w:spacing w:line="360" w:lineRule="exact"/>
        <w:rPr>
          <w:rFonts w:hint="eastAsia" w:ascii="宋体" w:hAnsi="宋体"/>
          <w:sz w:val="24"/>
        </w:rPr>
      </w:pPr>
      <w:r>
        <w:rPr>
          <w:rFonts w:hint="eastAsia" w:ascii="宋体" w:hAnsi="宋体"/>
          <w:sz w:val="24"/>
          <w:lang w:val="en-US" w:eastAsia="zh-CN"/>
        </w:rPr>
        <w:t>影响酶</w:t>
      </w:r>
      <w:r>
        <w:rPr>
          <w:rFonts w:hint="eastAsia" w:ascii="宋体" w:hAnsi="宋体"/>
          <w:sz w:val="24"/>
          <w:lang w:eastAsia="zh-CN"/>
        </w:rPr>
        <w:t>催化反应速度的因素有哪些？</w:t>
      </w:r>
    </w:p>
    <w:p>
      <w:pPr>
        <w:numPr>
          <w:ilvl w:val="0"/>
          <w:numId w:val="13"/>
        </w:numPr>
        <w:spacing w:line="360" w:lineRule="exact"/>
        <w:rPr>
          <w:rFonts w:hint="eastAsia" w:ascii="宋体" w:hAnsi="宋体"/>
          <w:sz w:val="24"/>
        </w:rPr>
      </w:pPr>
      <w:r>
        <w:rPr>
          <w:rFonts w:hint="eastAsia" w:ascii="宋体" w:hAnsi="宋体"/>
          <w:sz w:val="24"/>
          <w:lang w:val="en-US" w:eastAsia="zh-CN"/>
        </w:rPr>
        <w:t>pH为什么会影响酶</w:t>
      </w:r>
      <w:r>
        <w:rPr>
          <w:rFonts w:hint="eastAsia" w:ascii="宋体" w:hAnsi="宋体"/>
          <w:sz w:val="24"/>
          <w:lang w:eastAsia="zh-CN"/>
        </w:rPr>
        <w:t>催化反应速度？</w:t>
      </w:r>
    </w:p>
    <w:p>
      <w:pPr>
        <w:numPr>
          <w:ilvl w:val="0"/>
          <w:numId w:val="13"/>
        </w:numPr>
        <w:spacing w:line="360" w:lineRule="exact"/>
        <w:rPr>
          <w:rFonts w:hint="eastAsia" w:ascii="宋体" w:hAnsi="宋体"/>
          <w:sz w:val="24"/>
        </w:rPr>
      </w:pPr>
      <w:r>
        <w:rPr>
          <w:rFonts w:hint="eastAsia" w:ascii="宋体" w:hAnsi="宋体"/>
          <w:sz w:val="24"/>
          <w:lang w:val="en-US" w:eastAsia="zh-CN"/>
        </w:rPr>
        <w:t>温度如何影响酶</w:t>
      </w:r>
      <w:r>
        <w:rPr>
          <w:rFonts w:hint="eastAsia" w:ascii="宋体" w:hAnsi="宋体"/>
          <w:sz w:val="24"/>
          <w:lang w:eastAsia="zh-CN"/>
        </w:rPr>
        <w:t>催化反应速度？</w:t>
      </w:r>
    </w:p>
    <w:p>
      <w:pPr>
        <w:numPr>
          <w:ilvl w:val="0"/>
          <w:numId w:val="13"/>
        </w:numPr>
        <w:spacing w:line="360" w:lineRule="exact"/>
        <w:rPr>
          <w:rFonts w:hint="eastAsia" w:ascii="宋体" w:hAnsi="宋体"/>
          <w:sz w:val="24"/>
        </w:rPr>
      </w:pPr>
      <w:r>
        <w:rPr>
          <w:rFonts w:hint="eastAsia" w:ascii="宋体" w:hAnsi="宋体"/>
          <w:sz w:val="24"/>
          <w:lang w:val="en-US" w:eastAsia="zh-CN"/>
        </w:rPr>
        <w:t>水分活度如何影响酶</w:t>
      </w:r>
      <w:r>
        <w:rPr>
          <w:rFonts w:hint="eastAsia" w:ascii="宋体" w:hAnsi="宋体"/>
          <w:sz w:val="24"/>
          <w:lang w:eastAsia="zh-CN"/>
        </w:rPr>
        <w:t>催化反应速度</w:t>
      </w:r>
      <w:r>
        <w:rPr>
          <w:rFonts w:hint="eastAsia" w:ascii="宋体" w:hAnsi="宋体"/>
          <w:sz w:val="24"/>
          <w:lang w:val="en-US" w:eastAsia="zh-CN"/>
        </w:rPr>
        <w:t>？</w:t>
      </w:r>
    </w:p>
    <w:p>
      <w:pPr>
        <w:numPr>
          <w:ilvl w:val="0"/>
          <w:numId w:val="13"/>
        </w:numPr>
        <w:spacing w:line="360" w:lineRule="exact"/>
        <w:rPr>
          <w:rFonts w:hint="eastAsia" w:ascii="宋体" w:hAnsi="宋体"/>
          <w:sz w:val="24"/>
        </w:rPr>
      </w:pPr>
      <w:r>
        <w:rPr>
          <w:rFonts w:hint="eastAsia" w:ascii="宋体" w:hAnsi="宋体"/>
          <w:sz w:val="24"/>
          <w:lang w:eastAsia="zh-CN"/>
        </w:rPr>
        <w:t>酶的调节方式。</w:t>
      </w:r>
    </w:p>
    <w:p>
      <w:pPr>
        <w:spacing w:line="360" w:lineRule="exact"/>
        <w:ind w:left="540" w:leftChars="257" w:firstLine="118" w:firstLineChars="49"/>
        <w:rPr>
          <w:rFonts w:hint="eastAsia" w:ascii="宋体" w:hAnsi="宋体"/>
          <w:b/>
          <w:sz w:val="24"/>
        </w:rPr>
      </w:pPr>
      <w:r>
        <w:rPr>
          <w:rFonts w:hint="eastAsia" w:ascii="宋体" w:hAnsi="宋体"/>
          <w:b/>
          <w:sz w:val="24"/>
        </w:rPr>
        <w:t>第</w:t>
      </w:r>
      <w:r>
        <w:rPr>
          <w:rFonts w:hint="eastAsia" w:ascii="宋体" w:hAnsi="宋体"/>
          <w:b/>
          <w:sz w:val="24"/>
          <w:lang w:eastAsia="zh-CN"/>
        </w:rPr>
        <w:t>四</w:t>
      </w:r>
      <w:r>
        <w:rPr>
          <w:rFonts w:hint="eastAsia" w:ascii="宋体" w:hAnsi="宋体"/>
          <w:b/>
          <w:sz w:val="24"/>
        </w:rPr>
        <w:t xml:space="preserve">章  </w:t>
      </w:r>
      <w:r>
        <w:rPr>
          <w:rFonts w:hint="eastAsia"/>
          <w:b/>
          <w:bCs/>
          <w:sz w:val="24"/>
          <w:lang w:val="en-US" w:eastAsia="zh-CN"/>
        </w:rPr>
        <w:t>酶的生产、分离与纯化</w:t>
      </w:r>
    </w:p>
    <w:p>
      <w:pPr>
        <w:numPr>
          <w:ilvl w:val="0"/>
          <w:numId w:val="14"/>
        </w:numPr>
        <w:spacing w:line="360" w:lineRule="exact"/>
        <w:rPr>
          <w:rFonts w:hint="eastAsia" w:ascii="宋体" w:hAnsi="宋体"/>
          <w:sz w:val="24"/>
        </w:rPr>
      </w:pPr>
      <w:r>
        <w:rPr>
          <w:rFonts w:hint="eastAsia" w:ascii="宋体" w:hAnsi="宋体"/>
          <w:sz w:val="24"/>
        </w:rPr>
        <w:t>目的与要求</w:t>
      </w:r>
    </w:p>
    <w:p>
      <w:pPr>
        <w:numPr>
          <w:ilvl w:val="0"/>
          <w:numId w:val="15"/>
        </w:numPr>
        <w:spacing w:line="360" w:lineRule="exact"/>
        <w:rPr>
          <w:rFonts w:hint="eastAsia" w:ascii="宋体" w:hAnsi="宋体"/>
          <w:sz w:val="24"/>
        </w:rPr>
      </w:pPr>
      <w:r>
        <w:rPr>
          <w:rFonts w:hint="eastAsia" w:ascii="宋体" w:hAnsi="宋体"/>
          <w:sz w:val="24"/>
          <w:lang w:eastAsia="zh-CN"/>
        </w:rPr>
        <w:t>了解酶的生产方法。</w:t>
      </w:r>
      <w:r>
        <w:rPr>
          <w:rFonts w:hint="eastAsia" w:ascii="宋体" w:hAnsi="宋体"/>
          <w:sz w:val="24"/>
        </w:rPr>
        <w:t xml:space="preserve">   </w:t>
      </w:r>
    </w:p>
    <w:p>
      <w:pPr>
        <w:numPr>
          <w:ilvl w:val="0"/>
          <w:numId w:val="15"/>
        </w:numPr>
        <w:spacing w:line="360" w:lineRule="exact"/>
        <w:rPr>
          <w:rFonts w:hint="eastAsia" w:ascii="宋体" w:hAnsi="宋体"/>
          <w:sz w:val="24"/>
        </w:rPr>
      </w:pPr>
      <w:r>
        <w:rPr>
          <w:rFonts w:hint="eastAsia" w:ascii="宋体" w:hAnsi="宋体"/>
          <w:sz w:val="24"/>
          <w:lang w:eastAsia="zh-CN"/>
        </w:rPr>
        <w:t>掌握发酵法制备某种酶的过程</w:t>
      </w:r>
      <w:r>
        <w:rPr>
          <w:rFonts w:hint="eastAsia" w:ascii="宋体" w:hAnsi="宋体"/>
          <w:sz w:val="24"/>
          <w:lang w:val="en-US" w:eastAsia="zh-CN"/>
        </w:rPr>
        <w:t>。</w:t>
      </w:r>
      <w:r>
        <w:rPr>
          <w:rFonts w:hint="eastAsia" w:ascii="宋体" w:hAnsi="宋体"/>
          <w:sz w:val="24"/>
        </w:rPr>
        <w:t xml:space="preserve"> </w:t>
      </w:r>
    </w:p>
    <w:p>
      <w:pPr>
        <w:numPr>
          <w:ilvl w:val="0"/>
          <w:numId w:val="15"/>
        </w:numPr>
        <w:spacing w:line="360" w:lineRule="exact"/>
        <w:rPr>
          <w:rFonts w:hint="eastAsia" w:ascii="宋体" w:hAnsi="宋体"/>
          <w:sz w:val="24"/>
        </w:rPr>
      </w:pPr>
      <w:r>
        <w:rPr>
          <w:rFonts w:hint="eastAsia" w:ascii="宋体" w:hAnsi="宋体"/>
          <w:sz w:val="24"/>
          <w:lang w:val="en-US" w:eastAsia="zh-CN"/>
        </w:rPr>
        <w:t>了解分离</w:t>
      </w:r>
      <w:r>
        <w:rPr>
          <w:rFonts w:hint="eastAsia" w:ascii="宋体" w:hAnsi="宋体"/>
          <w:sz w:val="24"/>
          <w:lang w:eastAsia="zh-CN"/>
        </w:rPr>
        <w:t>纯化酶的不同方法及其原理。</w:t>
      </w:r>
      <w:r>
        <w:rPr>
          <w:rFonts w:hint="eastAsia" w:ascii="宋体" w:hAnsi="宋体"/>
          <w:sz w:val="24"/>
        </w:rPr>
        <w:t xml:space="preserve">          </w:t>
      </w:r>
    </w:p>
    <w:p>
      <w:pPr>
        <w:numPr>
          <w:ilvl w:val="0"/>
          <w:numId w:val="14"/>
        </w:numPr>
        <w:spacing w:line="360" w:lineRule="exact"/>
        <w:rPr>
          <w:rFonts w:hint="eastAsia" w:ascii="宋体" w:hAnsi="宋体"/>
          <w:sz w:val="24"/>
        </w:rPr>
      </w:pPr>
      <w:r>
        <w:rPr>
          <w:rFonts w:hint="eastAsia" w:ascii="宋体" w:hAnsi="宋体"/>
          <w:sz w:val="24"/>
        </w:rPr>
        <w:t>教学内容</w:t>
      </w:r>
    </w:p>
    <w:p>
      <w:pPr>
        <w:numPr>
          <w:ilvl w:val="0"/>
          <w:numId w:val="16"/>
        </w:numPr>
        <w:spacing w:line="360" w:lineRule="exact"/>
        <w:rPr>
          <w:rFonts w:hint="eastAsia" w:ascii="宋体" w:hAnsi="宋体"/>
          <w:sz w:val="24"/>
          <w:lang w:eastAsia="zh-CN"/>
        </w:rPr>
      </w:pPr>
      <w:r>
        <w:rPr>
          <w:rFonts w:hint="eastAsia" w:ascii="宋体" w:hAnsi="宋体"/>
          <w:sz w:val="24"/>
          <w:lang w:eastAsia="zh-CN"/>
        </w:rPr>
        <w:t>酶生产的方法</w:t>
      </w:r>
    </w:p>
    <w:p>
      <w:pPr>
        <w:numPr>
          <w:ilvl w:val="0"/>
          <w:numId w:val="16"/>
        </w:numPr>
        <w:spacing w:line="360" w:lineRule="exact"/>
        <w:rPr>
          <w:rFonts w:hint="eastAsia" w:ascii="宋体" w:hAnsi="宋体"/>
          <w:sz w:val="24"/>
          <w:lang w:eastAsia="zh-CN"/>
        </w:rPr>
      </w:pPr>
      <w:r>
        <w:rPr>
          <w:rFonts w:hint="eastAsia" w:ascii="宋体" w:hAnsi="宋体"/>
          <w:sz w:val="24"/>
          <w:lang w:eastAsia="zh-CN"/>
        </w:rPr>
        <w:t>酶的发酵生产法</w:t>
      </w:r>
    </w:p>
    <w:p>
      <w:pPr>
        <w:numPr>
          <w:ilvl w:val="0"/>
          <w:numId w:val="16"/>
        </w:numPr>
        <w:spacing w:line="360" w:lineRule="exact"/>
        <w:rPr>
          <w:rFonts w:hint="eastAsia" w:ascii="宋体" w:hAnsi="宋体"/>
          <w:sz w:val="24"/>
          <w:lang w:eastAsia="zh-CN"/>
        </w:rPr>
      </w:pPr>
      <w:r>
        <w:rPr>
          <w:rFonts w:hint="eastAsia" w:ascii="宋体" w:hAnsi="宋体"/>
          <w:sz w:val="24"/>
          <w:lang w:eastAsia="zh-CN"/>
        </w:rPr>
        <w:t>酶的提取、分离纯化方法</w:t>
      </w:r>
    </w:p>
    <w:p>
      <w:pPr>
        <w:numPr>
          <w:ilvl w:val="0"/>
          <w:numId w:val="16"/>
        </w:numPr>
        <w:spacing w:line="360" w:lineRule="exact"/>
        <w:rPr>
          <w:rFonts w:hint="eastAsia" w:ascii="宋体" w:hAnsi="宋体"/>
          <w:sz w:val="24"/>
          <w:lang w:eastAsia="zh-CN"/>
        </w:rPr>
      </w:pPr>
      <w:r>
        <w:rPr>
          <w:rFonts w:hint="eastAsia" w:ascii="宋体" w:hAnsi="宋体"/>
          <w:sz w:val="24"/>
          <w:lang w:eastAsia="zh-CN"/>
        </w:rPr>
        <w:t>酶分离纯化方法的评价</w:t>
      </w:r>
    </w:p>
    <w:p>
      <w:pPr>
        <w:numPr>
          <w:ilvl w:val="0"/>
          <w:numId w:val="16"/>
        </w:numPr>
        <w:spacing w:line="360" w:lineRule="exact"/>
        <w:rPr>
          <w:rFonts w:hint="eastAsia" w:ascii="宋体" w:hAnsi="宋体"/>
          <w:sz w:val="24"/>
          <w:lang w:eastAsia="zh-CN"/>
        </w:rPr>
      </w:pPr>
      <w:r>
        <w:rPr>
          <w:rFonts w:hint="eastAsia" w:ascii="宋体" w:hAnsi="宋体"/>
          <w:sz w:val="24"/>
          <w:lang w:eastAsia="zh-CN"/>
        </w:rPr>
        <w:t>酶的剂型与保存</w:t>
      </w:r>
    </w:p>
    <w:p>
      <w:pPr>
        <w:numPr>
          <w:ilvl w:val="0"/>
          <w:numId w:val="14"/>
        </w:numPr>
        <w:spacing w:line="360" w:lineRule="exact"/>
        <w:rPr>
          <w:rFonts w:hint="eastAsia" w:ascii="宋体" w:hAnsi="宋体"/>
          <w:sz w:val="24"/>
        </w:rPr>
      </w:pPr>
      <w:r>
        <w:rPr>
          <w:rFonts w:hint="eastAsia" w:ascii="宋体" w:hAnsi="宋体"/>
          <w:sz w:val="24"/>
        </w:rPr>
        <w:t>思考与研究</w:t>
      </w:r>
    </w:p>
    <w:p>
      <w:pPr>
        <w:numPr>
          <w:ilvl w:val="0"/>
          <w:numId w:val="17"/>
        </w:numPr>
        <w:spacing w:line="360" w:lineRule="exact"/>
        <w:rPr>
          <w:rFonts w:hint="eastAsia" w:ascii="宋体" w:hAnsi="宋体"/>
          <w:sz w:val="24"/>
        </w:rPr>
      </w:pPr>
      <w:r>
        <w:rPr>
          <w:rFonts w:hint="eastAsia" w:ascii="宋体" w:hAnsi="宋体"/>
          <w:sz w:val="24"/>
          <w:lang w:eastAsia="zh-CN"/>
        </w:rPr>
        <w:t>设计一种合适的方案从酵母菌发酵液中提取纯化胞内酶。</w:t>
      </w:r>
    </w:p>
    <w:p>
      <w:pPr>
        <w:numPr>
          <w:ilvl w:val="0"/>
          <w:numId w:val="17"/>
        </w:numPr>
        <w:spacing w:line="360" w:lineRule="exact"/>
        <w:rPr>
          <w:rFonts w:hint="eastAsia" w:ascii="宋体" w:hAnsi="宋体"/>
          <w:sz w:val="24"/>
        </w:rPr>
      </w:pPr>
      <w:r>
        <w:rPr>
          <w:rFonts w:hint="eastAsia" w:ascii="宋体" w:hAnsi="宋体"/>
          <w:sz w:val="24"/>
          <w:lang w:val="en-US" w:eastAsia="zh-CN"/>
        </w:rPr>
        <w:t>如何提高发酵法生产某蛋白酶的产量</w:t>
      </w:r>
      <w:r>
        <w:rPr>
          <w:rFonts w:hint="eastAsia" w:ascii="宋体" w:hAnsi="宋体"/>
          <w:sz w:val="24"/>
          <w:lang w:eastAsia="zh-CN"/>
        </w:rPr>
        <w:t>？</w:t>
      </w:r>
    </w:p>
    <w:p>
      <w:pPr>
        <w:numPr>
          <w:ilvl w:val="0"/>
          <w:numId w:val="17"/>
        </w:numPr>
        <w:spacing w:line="360" w:lineRule="exact"/>
        <w:rPr>
          <w:rFonts w:hint="eastAsia" w:ascii="宋体" w:hAnsi="宋体"/>
          <w:sz w:val="24"/>
        </w:rPr>
      </w:pPr>
      <w:r>
        <w:rPr>
          <w:rFonts w:hint="eastAsia" w:ascii="宋体" w:hAnsi="宋体"/>
          <w:sz w:val="24"/>
          <w:lang w:val="en-US" w:eastAsia="zh-CN"/>
        </w:rPr>
        <w:t>分离纯化酶有哪些常用方法，选择的依据。</w:t>
      </w:r>
    </w:p>
    <w:p>
      <w:pPr>
        <w:numPr>
          <w:ilvl w:val="0"/>
          <w:numId w:val="17"/>
        </w:numPr>
        <w:spacing w:line="360" w:lineRule="exact"/>
        <w:rPr>
          <w:rFonts w:hint="eastAsia" w:ascii="宋体" w:hAnsi="宋体"/>
          <w:sz w:val="24"/>
        </w:rPr>
      </w:pPr>
      <w:r>
        <w:rPr>
          <w:rFonts w:hint="eastAsia" w:ascii="宋体" w:hAnsi="宋体"/>
          <w:sz w:val="24"/>
          <w:lang w:val="en-US" w:eastAsia="zh-CN"/>
        </w:rPr>
        <w:t>酶的提取、分离纯化过程中应注意哪些事项？</w:t>
      </w:r>
    </w:p>
    <w:p>
      <w:pPr>
        <w:numPr>
          <w:ilvl w:val="0"/>
          <w:numId w:val="17"/>
        </w:numPr>
        <w:spacing w:line="360" w:lineRule="exact"/>
        <w:rPr>
          <w:rFonts w:hint="eastAsia" w:ascii="宋体" w:hAnsi="宋体"/>
          <w:sz w:val="24"/>
        </w:rPr>
      </w:pPr>
      <w:r>
        <w:rPr>
          <w:rFonts w:hint="eastAsia" w:ascii="宋体" w:hAnsi="宋体"/>
          <w:sz w:val="24"/>
          <w:lang w:val="en-US" w:eastAsia="zh-CN"/>
        </w:rPr>
        <w:t>常用的酶保存技术有哪些？</w:t>
      </w:r>
    </w:p>
    <w:p>
      <w:pPr>
        <w:numPr>
          <w:ilvl w:val="0"/>
          <w:numId w:val="17"/>
        </w:numPr>
        <w:spacing w:line="360" w:lineRule="exact"/>
        <w:rPr>
          <w:rFonts w:hint="eastAsia" w:ascii="宋体" w:hAnsi="宋体"/>
          <w:sz w:val="24"/>
        </w:rPr>
      </w:pPr>
      <w:r>
        <w:rPr>
          <w:rFonts w:hint="eastAsia" w:ascii="宋体" w:hAnsi="宋体"/>
          <w:sz w:val="24"/>
          <w:lang w:eastAsia="zh-CN"/>
        </w:rPr>
        <w:t>为什么只用一种方法、一个条件来鉴定酶的均一性是不够的？</w:t>
      </w:r>
    </w:p>
    <w:p>
      <w:pPr>
        <w:spacing w:line="360" w:lineRule="exact"/>
        <w:ind w:left="540" w:leftChars="257" w:firstLine="118" w:firstLineChars="49"/>
        <w:rPr>
          <w:rFonts w:hint="eastAsia" w:ascii="宋体" w:hAnsi="宋体"/>
          <w:b/>
          <w:bCs w:val="0"/>
          <w:sz w:val="24"/>
        </w:rPr>
      </w:pPr>
      <w:r>
        <w:rPr>
          <w:rFonts w:hint="eastAsia" w:ascii="宋体" w:hAnsi="宋体"/>
          <w:b/>
          <w:sz w:val="24"/>
        </w:rPr>
        <w:t>第</w:t>
      </w:r>
      <w:r>
        <w:rPr>
          <w:rFonts w:hint="eastAsia" w:ascii="宋体" w:hAnsi="宋体"/>
          <w:b/>
          <w:sz w:val="24"/>
          <w:lang w:eastAsia="zh-CN"/>
        </w:rPr>
        <w:t>五</w:t>
      </w:r>
      <w:r>
        <w:rPr>
          <w:rFonts w:hint="eastAsia" w:ascii="宋体" w:hAnsi="宋体"/>
          <w:b/>
          <w:sz w:val="24"/>
        </w:rPr>
        <w:t xml:space="preserve">章 </w:t>
      </w:r>
      <w:r>
        <w:rPr>
          <w:rFonts w:hint="eastAsia" w:ascii="宋体" w:hAnsi="宋体"/>
          <w:b/>
          <w:bCs w:val="0"/>
          <w:sz w:val="24"/>
        </w:rPr>
        <w:t xml:space="preserve"> </w:t>
      </w:r>
      <w:r>
        <w:rPr>
          <w:rFonts w:hint="eastAsia"/>
          <w:b/>
          <w:bCs w:val="0"/>
          <w:sz w:val="24"/>
          <w:lang w:val="en-US" w:eastAsia="zh-CN"/>
        </w:rPr>
        <w:t>酶的</w:t>
      </w:r>
      <w:r>
        <w:rPr>
          <w:rFonts w:hint="eastAsia"/>
          <w:b/>
          <w:bCs w:val="0"/>
          <w:sz w:val="24"/>
        </w:rPr>
        <w:t>固定化与</w:t>
      </w:r>
      <w:r>
        <w:rPr>
          <w:rFonts w:hint="eastAsia"/>
          <w:b/>
          <w:bCs w:val="0"/>
          <w:sz w:val="24"/>
          <w:lang w:eastAsia="zh-CN"/>
        </w:rPr>
        <w:t>分子</w:t>
      </w:r>
      <w:r>
        <w:rPr>
          <w:rFonts w:hint="eastAsia"/>
          <w:b/>
          <w:bCs w:val="0"/>
          <w:sz w:val="24"/>
        </w:rPr>
        <w:t>修饰</w:t>
      </w:r>
    </w:p>
    <w:p>
      <w:pPr>
        <w:numPr>
          <w:ilvl w:val="0"/>
          <w:numId w:val="18"/>
        </w:numPr>
        <w:spacing w:line="360" w:lineRule="exact"/>
        <w:rPr>
          <w:rFonts w:hint="eastAsia" w:ascii="宋体" w:hAnsi="宋体"/>
          <w:sz w:val="24"/>
        </w:rPr>
      </w:pPr>
      <w:r>
        <w:rPr>
          <w:rFonts w:hint="eastAsia" w:ascii="宋体" w:hAnsi="宋体"/>
          <w:sz w:val="24"/>
        </w:rPr>
        <w:t>目的与要求</w:t>
      </w:r>
    </w:p>
    <w:p>
      <w:pPr>
        <w:numPr>
          <w:ilvl w:val="0"/>
          <w:numId w:val="19"/>
        </w:numPr>
        <w:spacing w:line="360" w:lineRule="exact"/>
        <w:rPr>
          <w:rFonts w:hint="eastAsia" w:ascii="宋体" w:hAnsi="宋体"/>
          <w:sz w:val="24"/>
        </w:rPr>
      </w:pPr>
      <w:r>
        <w:rPr>
          <w:rFonts w:hint="eastAsia" w:ascii="宋体" w:hAnsi="宋体"/>
          <w:sz w:val="24"/>
          <w:lang w:eastAsia="zh-CN"/>
        </w:rPr>
        <w:t>掌握固定化酶及其制备方法。</w:t>
      </w:r>
      <w:r>
        <w:rPr>
          <w:rFonts w:hint="eastAsia" w:ascii="宋体" w:hAnsi="宋体"/>
          <w:sz w:val="24"/>
        </w:rPr>
        <w:t xml:space="preserve">   </w:t>
      </w:r>
    </w:p>
    <w:p>
      <w:pPr>
        <w:numPr>
          <w:ilvl w:val="0"/>
          <w:numId w:val="19"/>
        </w:numPr>
        <w:spacing w:line="360" w:lineRule="exact"/>
        <w:rPr>
          <w:rFonts w:hint="eastAsia" w:ascii="宋体" w:hAnsi="宋体"/>
          <w:sz w:val="24"/>
        </w:rPr>
      </w:pPr>
      <w:r>
        <w:rPr>
          <w:rFonts w:hint="eastAsia" w:ascii="宋体" w:hAnsi="宋体"/>
          <w:sz w:val="24"/>
          <w:lang w:eastAsia="zh-CN"/>
        </w:rPr>
        <w:t>了解</w:t>
      </w:r>
      <w:r>
        <w:rPr>
          <w:rFonts w:hint="eastAsia" w:ascii="宋体" w:hAnsi="宋体"/>
          <w:sz w:val="24"/>
        </w:rPr>
        <w:t>酶的分子修饰方法和应用</w:t>
      </w:r>
      <w:r>
        <w:rPr>
          <w:rFonts w:hint="eastAsia" w:ascii="宋体" w:hAnsi="宋体"/>
          <w:sz w:val="24"/>
          <w:lang w:eastAsia="zh-CN"/>
        </w:rPr>
        <w:t>。</w:t>
      </w:r>
      <w:r>
        <w:rPr>
          <w:rFonts w:hint="eastAsia" w:ascii="宋体" w:hAnsi="宋体"/>
          <w:sz w:val="24"/>
        </w:rPr>
        <w:t xml:space="preserve"> </w:t>
      </w:r>
    </w:p>
    <w:p>
      <w:pPr>
        <w:numPr>
          <w:ilvl w:val="0"/>
          <w:numId w:val="19"/>
        </w:numPr>
        <w:spacing w:line="360" w:lineRule="exact"/>
        <w:rPr>
          <w:rFonts w:hint="eastAsia" w:ascii="宋体" w:hAnsi="宋体"/>
          <w:sz w:val="24"/>
        </w:rPr>
      </w:pPr>
      <w:r>
        <w:rPr>
          <w:rFonts w:hint="eastAsia" w:ascii="宋体" w:hAnsi="宋体"/>
          <w:sz w:val="24"/>
          <w:lang w:val="en-US" w:eastAsia="zh-CN"/>
        </w:rPr>
        <w:t>了解固定化酶在食品工业中的应用</w:t>
      </w:r>
      <w:r>
        <w:rPr>
          <w:rFonts w:hint="eastAsia" w:ascii="宋体" w:hAnsi="宋体"/>
          <w:sz w:val="24"/>
          <w:lang w:eastAsia="zh-CN"/>
        </w:rPr>
        <w:t>。</w:t>
      </w:r>
      <w:r>
        <w:rPr>
          <w:rFonts w:hint="eastAsia" w:ascii="宋体" w:hAnsi="宋体"/>
          <w:sz w:val="24"/>
        </w:rPr>
        <w:t xml:space="preserve">          </w:t>
      </w:r>
    </w:p>
    <w:p>
      <w:pPr>
        <w:numPr>
          <w:ilvl w:val="0"/>
          <w:numId w:val="18"/>
        </w:numPr>
        <w:spacing w:line="360" w:lineRule="exact"/>
        <w:rPr>
          <w:rFonts w:hint="eastAsia" w:ascii="宋体" w:hAnsi="宋体"/>
          <w:sz w:val="24"/>
        </w:rPr>
      </w:pPr>
      <w:r>
        <w:rPr>
          <w:rFonts w:hint="eastAsia" w:ascii="宋体" w:hAnsi="宋体"/>
          <w:sz w:val="24"/>
        </w:rPr>
        <w:t>教学内容</w:t>
      </w:r>
    </w:p>
    <w:p>
      <w:pPr>
        <w:numPr>
          <w:ilvl w:val="0"/>
          <w:numId w:val="20"/>
        </w:numPr>
        <w:spacing w:line="360" w:lineRule="exact"/>
        <w:rPr>
          <w:rFonts w:hint="eastAsia" w:ascii="宋体" w:hAnsi="宋体"/>
          <w:sz w:val="24"/>
          <w:lang w:eastAsia="zh-CN"/>
        </w:rPr>
      </w:pPr>
      <w:r>
        <w:rPr>
          <w:rFonts w:hint="eastAsia" w:ascii="宋体" w:hAnsi="宋体"/>
          <w:sz w:val="24"/>
          <w:lang w:eastAsia="zh-CN"/>
        </w:rPr>
        <w:t>固定化酶定义、特点、性质</w:t>
      </w:r>
    </w:p>
    <w:p>
      <w:pPr>
        <w:numPr>
          <w:ilvl w:val="0"/>
          <w:numId w:val="20"/>
        </w:numPr>
        <w:spacing w:line="360" w:lineRule="exact"/>
        <w:rPr>
          <w:rFonts w:hint="eastAsia" w:ascii="宋体" w:hAnsi="宋体"/>
          <w:sz w:val="24"/>
          <w:lang w:eastAsia="zh-CN"/>
        </w:rPr>
      </w:pPr>
      <w:r>
        <w:rPr>
          <w:rFonts w:hint="eastAsia" w:ascii="宋体" w:hAnsi="宋体"/>
          <w:sz w:val="24"/>
          <w:lang w:eastAsia="zh-CN"/>
        </w:rPr>
        <w:t>酶的固定化方法</w:t>
      </w:r>
    </w:p>
    <w:p>
      <w:pPr>
        <w:numPr>
          <w:ilvl w:val="0"/>
          <w:numId w:val="20"/>
        </w:numPr>
        <w:spacing w:line="360" w:lineRule="exact"/>
        <w:rPr>
          <w:rFonts w:hint="eastAsia" w:ascii="宋体" w:hAnsi="宋体"/>
          <w:sz w:val="24"/>
          <w:lang w:eastAsia="zh-CN"/>
        </w:rPr>
      </w:pPr>
      <w:r>
        <w:rPr>
          <w:rFonts w:hint="eastAsia" w:ascii="宋体" w:hAnsi="宋体"/>
          <w:sz w:val="24"/>
          <w:lang w:eastAsia="zh-CN"/>
        </w:rPr>
        <w:t>固定化酶在食品工业中的应用</w:t>
      </w:r>
    </w:p>
    <w:p>
      <w:pPr>
        <w:numPr>
          <w:ilvl w:val="0"/>
          <w:numId w:val="20"/>
        </w:numPr>
        <w:spacing w:line="360" w:lineRule="exact"/>
        <w:rPr>
          <w:rFonts w:hint="eastAsia" w:ascii="宋体" w:hAnsi="宋体"/>
          <w:sz w:val="24"/>
          <w:lang w:eastAsia="zh-CN"/>
        </w:rPr>
      </w:pPr>
      <w:r>
        <w:rPr>
          <w:rFonts w:hint="eastAsia" w:ascii="宋体" w:hAnsi="宋体"/>
          <w:sz w:val="24"/>
          <w:lang w:eastAsia="zh-CN"/>
        </w:rPr>
        <w:t>酶的分子修饰的意义、原理方法</w:t>
      </w:r>
    </w:p>
    <w:p>
      <w:pPr>
        <w:numPr>
          <w:ilvl w:val="0"/>
          <w:numId w:val="18"/>
        </w:numPr>
        <w:spacing w:line="360" w:lineRule="exact"/>
        <w:rPr>
          <w:rFonts w:hint="eastAsia" w:ascii="宋体" w:hAnsi="宋体"/>
          <w:sz w:val="24"/>
        </w:rPr>
      </w:pPr>
      <w:r>
        <w:rPr>
          <w:rFonts w:hint="eastAsia" w:ascii="宋体" w:hAnsi="宋体"/>
          <w:sz w:val="24"/>
        </w:rPr>
        <w:t>思考与研究</w:t>
      </w:r>
    </w:p>
    <w:p>
      <w:pPr>
        <w:numPr>
          <w:ilvl w:val="0"/>
          <w:numId w:val="21"/>
        </w:numPr>
        <w:spacing w:line="360" w:lineRule="exact"/>
        <w:rPr>
          <w:rFonts w:hint="eastAsia" w:ascii="宋体" w:hAnsi="宋体"/>
          <w:sz w:val="24"/>
          <w:lang w:eastAsia="zh-CN"/>
        </w:rPr>
      </w:pPr>
      <w:r>
        <w:rPr>
          <w:rFonts w:hint="eastAsia" w:ascii="宋体" w:hAnsi="宋体"/>
          <w:sz w:val="24"/>
          <w:lang w:eastAsia="zh-CN"/>
        </w:rPr>
        <w:t>酶的固定化方法有哪些，各自的优缺点？</w:t>
      </w:r>
    </w:p>
    <w:p>
      <w:pPr>
        <w:numPr>
          <w:ilvl w:val="0"/>
          <w:numId w:val="21"/>
        </w:numPr>
        <w:spacing w:line="360" w:lineRule="exact"/>
        <w:rPr>
          <w:rFonts w:hint="eastAsia" w:ascii="宋体" w:hAnsi="宋体"/>
          <w:sz w:val="24"/>
          <w:lang w:eastAsia="zh-CN"/>
        </w:rPr>
      </w:pPr>
      <w:r>
        <w:rPr>
          <w:rFonts w:hint="eastAsia" w:ascii="宋体" w:hAnsi="宋体"/>
          <w:sz w:val="24"/>
          <w:lang w:eastAsia="zh-CN"/>
        </w:rPr>
        <w:t>固定化酶的优点及其应用实例。</w:t>
      </w:r>
    </w:p>
    <w:p>
      <w:pPr>
        <w:numPr>
          <w:ilvl w:val="0"/>
          <w:numId w:val="21"/>
        </w:numPr>
        <w:spacing w:line="360" w:lineRule="exact"/>
        <w:rPr>
          <w:rFonts w:hint="eastAsia" w:ascii="宋体" w:hAnsi="宋体"/>
          <w:sz w:val="24"/>
          <w:lang w:eastAsia="zh-CN"/>
        </w:rPr>
      </w:pPr>
      <w:r>
        <w:rPr>
          <w:rFonts w:hint="eastAsia" w:ascii="宋体" w:hAnsi="宋体"/>
          <w:sz w:val="24"/>
          <w:lang w:eastAsia="zh-CN"/>
        </w:rPr>
        <w:t>酶的分子修饰的方法和意义。</w:t>
      </w:r>
    </w:p>
    <w:p>
      <w:pPr>
        <w:numPr>
          <w:ilvl w:val="0"/>
          <w:numId w:val="21"/>
        </w:numPr>
        <w:spacing w:line="360" w:lineRule="exact"/>
        <w:rPr>
          <w:rFonts w:hint="eastAsia" w:ascii="宋体" w:hAnsi="宋体"/>
          <w:sz w:val="24"/>
          <w:lang w:eastAsia="zh-CN"/>
        </w:rPr>
      </w:pPr>
      <w:r>
        <w:rPr>
          <w:rFonts w:hint="eastAsia" w:ascii="宋体" w:hAnsi="宋体"/>
          <w:sz w:val="24"/>
          <w:lang w:eastAsia="zh-CN"/>
        </w:rPr>
        <w:t>固定化酶在食品分析中的应用有哪些？</w:t>
      </w:r>
    </w:p>
    <w:p>
      <w:pPr>
        <w:numPr>
          <w:ilvl w:val="0"/>
          <w:numId w:val="21"/>
        </w:numPr>
        <w:spacing w:line="360" w:lineRule="exact"/>
        <w:rPr>
          <w:rFonts w:hint="eastAsia" w:ascii="宋体" w:hAnsi="宋体"/>
          <w:sz w:val="24"/>
          <w:lang w:eastAsia="zh-CN"/>
        </w:rPr>
      </w:pPr>
      <w:r>
        <w:rPr>
          <w:rFonts w:hint="eastAsia" w:ascii="宋体" w:hAnsi="宋体"/>
          <w:sz w:val="24"/>
          <w:lang w:eastAsia="zh-CN"/>
        </w:rPr>
        <w:t>固定化酶和游离酶相比较，酶学性质会发生哪些变化？</w:t>
      </w:r>
    </w:p>
    <w:p>
      <w:pPr>
        <w:numPr>
          <w:ilvl w:val="0"/>
          <w:numId w:val="21"/>
        </w:numPr>
        <w:spacing w:line="360" w:lineRule="exact"/>
        <w:rPr>
          <w:rFonts w:hint="eastAsia" w:ascii="宋体" w:hAnsi="宋体"/>
          <w:sz w:val="24"/>
          <w:lang w:eastAsia="zh-CN"/>
        </w:rPr>
      </w:pPr>
      <w:r>
        <w:rPr>
          <w:rFonts w:hint="eastAsia" w:ascii="宋体" w:hAnsi="宋体"/>
          <w:sz w:val="24"/>
          <w:lang w:eastAsia="zh-CN"/>
        </w:rPr>
        <w:t>综述某种固定化酶在食品中的应用研究进展。</w:t>
      </w:r>
    </w:p>
    <w:p>
      <w:pPr>
        <w:spacing w:line="360" w:lineRule="exact"/>
        <w:ind w:left="540" w:leftChars="257" w:firstLine="118" w:firstLineChars="49"/>
        <w:rPr>
          <w:rFonts w:hint="eastAsia" w:ascii="宋体" w:hAnsi="宋体"/>
          <w:b/>
          <w:bCs w:val="0"/>
          <w:sz w:val="24"/>
        </w:rPr>
      </w:pPr>
      <w:r>
        <w:rPr>
          <w:rFonts w:hint="eastAsia" w:ascii="宋体" w:hAnsi="宋体"/>
          <w:b/>
          <w:sz w:val="24"/>
        </w:rPr>
        <w:t>第</w:t>
      </w:r>
      <w:r>
        <w:rPr>
          <w:rFonts w:hint="eastAsia" w:ascii="宋体" w:hAnsi="宋体"/>
          <w:b/>
          <w:sz w:val="24"/>
          <w:lang w:eastAsia="zh-CN"/>
        </w:rPr>
        <w:t>六</w:t>
      </w:r>
      <w:r>
        <w:rPr>
          <w:rFonts w:hint="eastAsia" w:ascii="宋体" w:hAnsi="宋体"/>
          <w:b/>
          <w:sz w:val="24"/>
        </w:rPr>
        <w:t xml:space="preserve">章 </w:t>
      </w:r>
      <w:r>
        <w:rPr>
          <w:rFonts w:hint="eastAsia" w:ascii="宋体" w:hAnsi="宋体"/>
          <w:b/>
          <w:bCs w:val="0"/>
          <w:sz w:val="24"/>
        </w:rPr>
        <w:t xml:space="preserve"> 几类常见食品酶</w:t>
      </w:r>
    </w:p>
    <w:p>
      <w:pPr>
        <w:numPr>
          <w:ilvl w:val="0"/>
          <w:numId w:val="22"/>
        </w:numPr>
        <w:spacing w:line="360" w:lineRule="exact"/>
        <w:rPr>
          <w:rFonts w:hint="eastAsia" w:ascii="宋体" w:hAnsi="宋体"/>
          <w:sz w:val="24"/>
        </w:rPr>
      </w:pPr>
      <w:r>
        <w:rPr>
          <w:rFonts w:hint="eastAsia" w:ascii="宋体" w:hAnsi="宋体"/>
          <w:sz w:val="24"/>
        </w:rPr>
        <w:t>目的与要求</w:t>
      </w:r>
    </w:p>
    <w:p>
      <w:pPr>
        <w:numPr>
          <w:ilvl w:val="0"/>
          <w:numId w:val="23"/>
        </w:numPr>
        <w:spacing w:line="360" w:lineRule="exact"/>
        <w:rPr>
          <w:rFonts w:hint="eastAsia" w:ascii="宋体" w:hAnsi="宋体"/>
          <w:sz w:val="24"/>
        </w:rPr>
      </w:pPr>
      <w:r>
        <w:rPr>
          <w:rFonts w:hint="eastAsia" w:ascii="宋体" w:hAnsi="宋体"/>
          <w:sz w:val="24"/>
          <w:lang w:eastAsia="zh-CN"/>
        </w:rPr>
        <w:t>掌握常见食品酶的种类及其在食品加工和保藏中的作用。</w:t>
      </w:r>
      <w:r>
        <w:rPr>
          <w:rFonts w:hint="eastAsia" w:ascii="宋体" w:hAnsi="宋体"/>
          <w:sz w:val="24"/>
        </w:rPr>
        <w:t xml:space="preserve">   </w:t>
      </w:r>
    </w:p>
    <w:p>
      <w:pPr>
        <w:numPr>
          <w:ilvl w:val="0"/>
          <w:numId w:val="23"/>
        </w:numPr>
        <w:spacing w:line="360" w:lineRule="exact"/>
        <w:rPr>
          <w:rFonts w:hint="eastAsia" w:ascii="宋体" w:hAnsi="宋体"/>
          <w:sz w:val="24"/>
        </w:rPr>
      </w:pPr>
      <w:r>
        <w:rPr>
          <w:rFonts w:hint="eastAsia" w:ascii="宋体" w:hAnsi="宋体"/>
          <w:sz w:val="24"/>
          <w:lang w:eastAsia="zh-CN"/>
        </w:rPr>
        <w:t>了解常见食品酶的结构、性质和作用机制。</w:t>
      </w:r>
      <w:r>
        <w:rPr>
          <w:rFonts w:hint="eastAsia" w:ascii="宋体" w:hAnsi="宋体"/>
          <w:sz w:val="24"/>
        </w:rPr>
        <w:t xml:space="preserve"> </w:t>
      </w:r>
    </w:p>
    <w:p>
      <w:pPr>
        <w:numPr>
          <w:ilvl w:val="0"/>
          <w:numId w:val="23"/>
        </w:numPr>
        <w:spacing w:line="360" w:lineRule="exact"/>
        <w:rPr>
          <w:rFonts w:hint="eastAsia" w:ascii="宋体" w:hAnsi="宋体"/>
          <w:sz w:val="24"/>
        </w:rPr>
      </w:pPr>
      <w:r>
        <w:rPr>
          <w:rFonts w:hint="eastAsia" w:ascii="宋体" w:hAnsi="宋体"/>
          <w:sz w:val="24"/>
          <w:lang w:val="en-US" w:eastAsia="zh-CN"/>
        </w:rPr>
        <w:t>了解常见食品酶的</w:t>
      </w:r>
      <w:r>
        <w:rPr>
          <w:rFonts w:hint="eastAsia" w:ascii="宋体" w:hAnsi="宋体"/>
          <w:sz w:val="24"/>
          <w:lang w:eastAsia="zh-CN"/>
        </w:rPr>
        <w:t>在食品工业的应用。</w:t>
      </w:r>
      <w:r>
        <w:rPr>
          <w:rFonts w:hint="eastAsia" w:ascii="宋体" w:hAnsi="宋体"/>
          <w:sz w:val="24"/>
        </w:rPr>
        <w:t xml:space="preserve">          </w:t>
      </w:r>
    </w:p>
    <w:p>
      <w:pPr>
        <w:numPr>
          <w:ilvl w:val="0"/>
          <w:numId w:val="22"/>
        </w:numPr>
        <w:spacing w:line="360" w:lineRule="exact"/>
        <w:rPr>
          <w:rFonts w:hint="eastAsia" w:ascii="宋体" w:hAnsi="宋体"/>
          <w:sz w:val="24"/>
        </w:rPr>
      </w:pPr>
      <w:r>
        <w:rPr>
          <w:rFonts w:hint="eastAsia" w:ascii="宋体" w:hAnsi="宋体"/>
          <w:sz w:val="24"/>
        </w:rPr>
        <w:t>教学内容</w:t>
      </w:r>
    </w:p>
    <w:p>
      <w:pPr>
        <w:numPr>
          <w:ilvl w:val="0"/>
          <w:numId w:val="24"/>
        </w:numPr>
        <w:spacing w:line="360" w:lineRule="exact"/>
        <w:rPr>
          <w:rFonts w:hint="eastAsia" w:ascii="宋体" w:hAnsi="宋体"/>
          <w:sz w:val="24"/>
          <w:lang w:eastAsia="zh-CN"/>
        </w:rPr>
      </w:pPr>
      <w:r>
        <w:rPr>
          <w:rFonts w:hint="eastAsia" w:ascii="宋体" w:hAnsi="宋体"/>
          <w:sz w:val="24"/>
          <w:lang w:eastAsia="zh-CN"/>
        </w:rPr>
        <w:t>糖酶：淀粉酶、乳糖酶、纤维素酶、果胶酶</w:t>
      </w:r>
    </w:p>
    <w:p>
      <w:pPr>
        <w:numPr>
          <w:ilvl w:val="0"/>
          <w:numId w:val="24"/>
        </w:numPr>
        <w:spacing w:line="360" w:lineRule="exact"/>
        <w:rPr>
          <w:rFonts w:hint="eastAsia" w:ascii="宋体" w:hAnsi="宋体"/>
          <w:sz w:val="24"/>
          <w:lang w:eastAsia="zh-CN"/>
        </w:rPr>
      </w:pPr>
      <w:r>
        <w:rPr>
          <w:rFonts w:hint="eastAsia" w:ascii="宋体" w:hAnsi="宋体"/>
          <w:sz w:val="24"/>
          <w:lang w:eastAsia="zh-CN"/>
        </w:rPr>
        <w:t>蛋白酶</w:t>
      </w:r>
    </w:p>
    <w:p>
      <w:pPr>
        <w:numPr>
          <w:ilvl w:val="0"/>
          <w:numId w:val="24"/>
        </w:numPr>
        <w:spacing w:line="360" w:lineRule="exact"/>
        <w:rPr>
          <w:rFonts w:hint="eastAsia" w:ascii="宋体" w:hAnsi="宋体"/>
          <w:sz w:val="24"/>
          <w:lang w:eastAsia="zh-CN"/>
        </w:rPr>
      </w:pPr>
      <w:r>
        <w:rPr>
          <w:rFonts w:hint="eastAsia" w:ascii="宋体" w:hAnsi="宋体"/>
          <w:sz w:val="24"/>
          <w:lang w:eastAsia="zh-CN"/>
        </w:rPr>
        <w:t>酯酶</w:t>
      </w:r>
    </w:p>
    <w:p>
      <w:pPr>
        <w:numPr>
          <w:ilvl w:val="0"/>
          <w:numId w:val="24"/>
        </w:numPr>
        <w:spacing w:line="360" w:lineRule="exact"/>
        <w:rPr>
          <w:rFonts w:hint="eastAsia" w:ascii="宋体" w:hAnsi="宋体"/>
          <w:sz w:val="24"/>
          <w:lang w:eastAsia="zh-CN"/>
        </w:rPr>
      </w:pPr>
      <w:r>
        <w:rPr>
          <w:rFonts w:hint="eastAsia" w:ascii="宋体" w:hAnsi="宋体"/>
          <w:sz w:val="24"/>
          <w:lang w:eastAsia="zh-CN"/>
        </w:rPr>
        <w:t>溶菌酶</w:t>
      </w:r>
    </w:p>
    <w:p>
      <w:pPr>
        <w:numPr>
          <w:ilvl w:val="0"/>
          <w:numId w:val="24"/>
        </w:numPr>
        <w:spacing w:line="360" w:lineRule="exact"/>
        <w:rPr>
          <w:rFonts w:hint="eastAsia" w:ascii="宋体" w:hAnsi="宋体"/>
          <w:sz w:val="24"/>
          <w:lang w:eastAsia="zh-CN"/>
        </w:rPr>
      </w:pPr>
      <w:r>
        <w:rPr>
          <w:rFonts w:hint="eastAsia" w:ascii="宋体" w:hAnsi="宋体"/>
          <w:sz w:val="24"/>
          <w:lang w:eastAsia="zh-CN"/>
        </w:rPr>
        <w:t>氧化还原酶：过氧化物酶、多酚氧化酶、脂肪氧合酶、葡萄糖氧化酶、超氧化物歧化酶</w:t>
      </w:r>
    </w:p>
    <w:p>
      <w:pPr>
        <w:numPr>
          <w:ilvl w:val="0"/>
          <w:numId w:val="22"/>
        </w:numPr>
        <w:spacing w:line="360" w:lineRule="exact"/>
        <w:rPr>
          <w:rFonts w:hint="eastAsia" w:ascii="宋体" w:hAnsi="宋体"/>
          <w:sz w:val="24"/>
        </w:rPr>
      </w:pPr>
      <w:r>
        <w:rPr>
          <w:rFonts w:hint="eastAsia" w:ascii="宋体" w:hAnsi="宋体"/>
          <w:sz w:val="24"/>
        </w:rPr>
        <w:t>思考与研究</w:t>
      </w:r>
    </w:p>
    <w:p>
      <w:pPr>
        <w:numPr>
          <w:ilvl w:val="0"/>
          <w:numId w:val="25"/>
        </w:numPr>
        <w:spacing w:line="360" w:lineRule="exact"/>
        <w:rPr>
          <w:rFonts w:hint="eastAsia" w:ascii="宋体" w:hAnsi="宋体"/>
          <w:sz w:val="24"/>
          <w:lang w:eastAsia="zh-CN"/>
        </w:rPr>
      </w:pPr>
      <w:r>
        <w:rPr>
          <w:rFonts w:hint="eastAsia" w:ascii="宋体" w:hAnsi="宋体"/>
          <w:sz w:val="24"/>
          <w:lang w:eastAsia="zh-CN"/>
        </w:rPr>
        <w:t>以直链淀粉为原料制造果葡糖浆，需要哪些酶参与反应？</w:t>
      </w:r>
    </w:p>
    <w:p>
      <w:pPr>
        <w:numPr>
          <w:ilvl w:val="0"/>
          <w:numId w:val="25"/>
        </w:numPr>
        <w:spacing w:line="360" w:lineRule="exact"/>
        <w:rPr>
          <w:rFonts w:hint="eastAsia" w:ascii="宋体" w:hAnsi="宋体"/>
          <w:sz w:val="24"/>
          <w:lang w:eastAsia="zh-CN"/>
        </w:rPr>
      </w:pPr>
      <w:r>
        <w:rPr>
          <w:rFonts w:hint="eastAsia" w:ascii="宋体" w:hAnsi="宋体"/>
          <w:sz w:val="24"/>
          <w:lang w:eastAsia="zh-CN"/>
        </w:rPr>
        <w:t>果胶酶的作用位点及其产物，在食品工业中如何合理和有效使用果胶酶？</w:t>
      </w:r>
    </w:p>
    <w:p>
      <w:pPr>
        <w:numPr>
          <w:ilvl w:val="0"/>
          <w:numId w:val="25"/>
        </w:numPr>
        <w:spacing w:line="360" w:lineRule="exact"/>
        <w:rPr>
          <w:rFonts w:hint="eastAsia" w:ascii="宋体" w:hAnsi="宋体"/>
          <w:sz w:val="24"/>
          <w:lang w:eastAsia="zh-CN"/>
        </w:rPr>
      </w:pPr>
      <w:r>
        <w:rPr>
          <w:rFonts w:hint="eastAsia" w:ascii="宋体" w:hAnsi="宋体"/>
          <w:sz w:val="24"/>
          <w:lang w:eastAsia="zh-CN"/>
        </w:rPr>
        <w:t>蛋白酶的分类，蛋白酶生产水解蛋白产生苦味的来源？</w:t>
      </w:r>
    </w:p>
    <w:p>
      <w:pPr>
        <w:numPr>
          <w:ilvl w:val="0"/>
          <w:numId w:val="25"/>
        </w:numPr>
        <w:spacing w:line="360" w:lineRule="exact"/>
        <w:rPr>
          <w:rFonts w:hint="eastAsia" w:ascii="宋体" w:hAnsi="宋体"/>
          <w:sz w:val="24"/>
          <w:lang w:eastAsia="zh-CN"/>
        </w:rPr>
      </w:pPr>
      <w:r>
        <w:rPr>
          <w:rFonts w:hint="eastAsia" w:ascii="宋体" w:hAnsi="宋体"/>
          <w:sz w:val="24"/>
          <w:lang w:eastAsia="zh-CN"/>
        </w:rPr>
        <w:t>脂肪酶的性质，在食品工业中的应用。</w:t>
      </w:r>
    </w:p>
    <w:p>
      <w:pPr>
        <w:numPr>
          <w:ilvl w:val="0"/>
          <w:numId w:val="25"/>
        </w:numPr>
        <w:spacing w:line="360" w:lineRule="exact"/>
        <w:rPr>
          <w:rFonts w:hint="eastAsia" w:ascii="宋体" w:hAnsi="宋体"/>
          <w:sz w:val="24"/>
          <w:lang w:eastAsia="zh-CN"/>
        </w:rPr>
      </w:pPr>
      <w:r>
        <w:rPr>
          <w:rFonts w:hint="eastAsia" w:ascii="宋体" w:hAnsi="宋体"/>
          <w:sz w:val="24"/>
          <w:lang w:eastAsia="zh-CN"/>
        </w:rPr>
        <w:t>溶菌酶的抗菌机理。</w:t>
      </w:r>
    </w:p>
    <w:p>
      <w:pPr>
        <w:numPr>
          <w:ilvl w:val="0"/>
          <w:numId w:val="25"/>
        </w:numPr>
        <w:spacing w:line="360" w:lineRule="exact"/>
        <w:rPr>
          <w:rFonts w:hint="eastAsia" w:ascii="宋体" w:hAnsi="宋体"/>
          <w:sz w:val="24"/>
          <w:lang w:eastAsia="zh-CN"/>
        </w:rPr>
      </w:pPr>
      <w:r>
        <w:rPr>
          <w:rFonts w:hint="eastAsia" w:ascii="宋体" w:hAnsi="宋体"/>
          <w:sz w:val="24"/>
          <w:lang w:eastAsia="zh-CN"/>
        </w:rPr>
        <w:t>超氧化物歧化酶的特性和作用机理。</w:t>
      </w:r>
    </w:p>
    <w:p>
      <w:pPr>
        <w:numPr>
          <w:ilvl w:val="0"/>
          <w:numId w:val="25"/>
        </w:numPr>
        <w:spacing w:line="360" w:lineRule="exact"/>
        <w:rPr>
          <w:rFonts w:hint="eastAsia" w:ascii="宋体" w:hAnsi="宋体"/>
          <w:sz w:val="24"/>
          <w:lang w:eastAsia="zh-CN"/>
        </w:rPr>
      </w:pPr>
      <w:r>
        <w:rPr>
          <w:rFonts w:hint="eastAsia" w:ascii="宋体" w:hAnsi="宋体"/>
          <w:sz w:val="24"/>
          <w:lang w:eastAsia="zh-CN"/>
        </w:rPr>
        <w:t>多酚氧化酶的底物有哪些？如何利用和控制酶促褐变？</w:t>
      </w:r>
    </w:p>
    <w:p>
      <w:pPr>
        <w:numPr>
          <w:ilvl w:val="0"/>
          <w:numId w:val="25"/>
        </w:numPr>
        <w:spacing w:line="360" w:lineRule="exact"/>
        <w:rPr>
          <w:rFonts w:hint="eastAsia" w:ascii="宋体" w:hAnsi="宋体"/>
          <w:sz w:val="24"/>
          <w:lang w:eastAsia="zh-CN"/>
        </w:rPr>
      </w:pPr>
      <w:r>
        <w:rPr>
          <w:rFonts w:hint="eastAsia" w:ascii="宋体" w:hAnsi="宋体"/>
          <w:sz w:val="24"/>
          <w:lang w:eastAsia="zh-CN"/>
        </w:rPr>
        <w:t>葡萄糖氧化酶的对底物的氧化形式及其在食品工业中的应用。</w:t>
      </w:r>
    </w:p>
    <w:p>
      <w:pPr>
        <w:numPr>
          <w:ilvl w:val="0"/>
          <w:numId w:val="25"/>
        </w:numPr>
        <w:spacing w:line="360" w:lineRule="exact"/>
        <w:rPr>
          <w:rFonts w:hint="eastAsia" w:ascii="宋体" w:hAnsi="宋体"/>
          <w:sz w:val="24"/>
          <w:lang w:eastAsia="zh-CN"/>
        </w:rPr>
      </w:pPr>
      <w:r>
        <w:rPr>
          <w:rFonts w:hint="eastAsia" w:ascii="宋体" w:hAnsi="宋体"/>
          <w:sz w:val="24"/>
          <w:lang w:eastAsia="zh-CN"/>
        </w:rPr>
        <w:t>脂肪氧合酶的作用条件及其对食品质量的影响。</w:t>
      </w:r>
    </w:p>
    <w:p>
      <w:pPr>
        <w:spacing w:line="360" w:lineRule="exact"/>
        <w:ind w:left="5432" w:hanging="5432" w:hangingChars="1940"/>
        <w:rPr>
          <w:rFonts w:hint="eastAsia" w:ascii="宋体" w:hAnsi="宋体"/>
          <w:sz w:val="24"/>
          <w:lang w:eastAsia="zh-CN"/>
        </w:rPr>
      </w:pPr>
    </w:p>
    <w:p>
      <w:pPr>
        <w:spacing w:line="360" w:lineRule="exact"/>
        <w:ind w:left="5432" w:hanging="5432" w:hangingChars="1940"/>
        <w:rPr>
          <w:rFonts w:hint="eastAsia" w:ascii="黑体" w:eastAsia="黑体"/>
          <w:sz w:val="28"/>
          <w:szCs w:val="28"/>
        </w:rPr>
      </w:pPr>
      <w:r>
        <w:rPr>
          <w:rFonts w:hint="eastAsia" w:ascii="黑体" w:eastAsia="黑体"/>
          <w:sz w:val="28"/>
          <w:szCs w:val="28"/>
        </w:rPr>
        <w:t>六、推荐教材和教学参考资源</w:t>
      </w:r>
    </w:p>
    <w:p>
      <w:pPr>
        <w:spacing w:line="360" w:lineRule="exact"/>
        <w:rPr>
          <w:rFonts w:hint="eastAsia" w:ascii="宋体" w:hAnsi="宋体"/>
          <w:sz w:val="24"/>
        </w:rPr>
      </w:pPr>
      <w:r>
        <w:rPr>
          <w:rFonts w:hint="eastAsia" w:ascii="宋体" w:hAnsi="宋体"/>
          <w:sz w:val="24"/>
        </w:rPr>
        <w:t>（一）推荐教材</w:t>
      </w:r>
    </w:p>
    <w:p>
      <w:pPr>
        <w:ind w:firstLine="315" w:firstLineChars="150"/>
        <w:rPr>
          <w:rFonts w:hint="eastAsia" w:ascii="宋体" w:hAnsi="宋体"/>
          <w:sz w:val="24"/>
          <w:szCs w:val="24"/>
        </w:rPr>
      </w:pPr>
      <w:r>
        <w:rPr>
          <w:rFonts w:hint="eastAsia" w:ascii="宋体" w:hAnsi="宋体"/>
          <w:sz w:val="24"/>
          <w:szCs w:val="24"/>
        </w:rPr>
        <w:t>彭志英</w:t>
      </w:r>
      <w:r>
        <w:rPr>
          <w:rFonts w:hint="eastAsia" w:ascii="宋体" w:hAnsi="宋体"/>
          <w:sz w:val="24"/>
          <w:szCs w:val="24"/>
          <w:lang w:val="en-US" w:eastAsia="zh-CN"/>
        </w:rPr>
        <w:t xml:space="preserve">. </w:t>
      </w:r>
      <w:r>
        <w:rPr>
          <w:rFonts w:hint="eastAsia" w:ascii="宋体" w:hAnsi="宋体"/>
          <w:sz w:val="24"/>
          <w:szCs w:val="24"/>
        </w:rPr>
        <w:t>食品酶学导论</w:t>
      </w:r>
      <w:r>
        <w:rPr>
          <w:rFonts w:hint="eastAsia" w:ascii="宋体" w:hAnsi="宋体"/>
          <w:sz w:val="24"/>
          <w:szCs w:val="24"/>
          <w:lang w:eastAsia="zh-CN"/>
        </w:rPr>
        <w:t>（第二版）</w:t>
      </w:r>
      <w:r>
        <w:rPr>
          <w:rFonts w:hint="eastAsia" w:ascii="宋体" w:hAnsi="宋体"/>
          <w:sz w:val="24"/>
          <w:szCs w:val="24"/>
        </w:rPr>
        <w:t>，</w:t>
      </w:r>
      <w:r>
        <w:rPr>
          <w:rFonts w:hint="eastAsia" w:ascii="宋体" w:hAnsi="宋体"/>
          <w:sz w:val="24"/>
          <w:szCs w:val="24"/>
          <w:lang w:eastAsia="zh-CN"/>
        </w:rPr>
        <w:t>北京：</w:t>
      </w:r>
      <w:bookmarkStart w:id="0" w:name="_GoBack"/>
      <w:bookmarkEnd w:id="0"/>
      <w:r>
        <w:rPr>
          <w:rFonts w:hint="eastAsia" w:ascii="宋体" w:hAnsi="宋体"/>
          <w:sz w:val="24"/>
          <w:szCs w:val="24"/>
        </w:rPr>
        <w:t>中国轻工业出版社</w:t>
      </w:r>
      <w:r>
        <w:rPr>
          <w:rFonts w:hint="eastAsia" w:ascii="宋体" w:hAnsi="宋体"/>
          <w:sz w:val="24"/>
          <w:szCs w:val="24"/>
          <w:lang w:eastAsia="zh-CN"/>
        </w:rPr>
        <w:t>，</w:t>
      </w:r>
      <w:r>
        <w:rPr>
          <w:rFonts w:hint="eastAsia" w:ascii="宋体" w:hAnsi="宋体"/>
          <w:sz w:val="24"/>
          <w:szCs w:val="24"/>
          <w:lang w:val="en-US" w:eastAsia="zh-CN"/>
        </w:rPr>
        <w:t>2009</w:t>
      </w:r>
    </w:p>
    <w:p>
      <w:pPr>
        <w:spacing w:line="360" w:lineRule="exact"/>
        <w:rPr>
          <w:rFonts w:hint="eastAsia" w:ascii="黑体" w:eastAsia="黑体"/>
          <w:color w:val="FF6600"/>
          <w:sz w:val="24"/>
        </w:rPr>
      </w:pPr>
      <w:r>
        <w:rPr>
          <w:rFonts w:hint="eastAsia" w:ascii="宋体" w:hAnsi="宋体"/>
          <w:sz w:val="24"/>
        </w:rPr>
        <w:t>（二）阅读书目</w:t>
      </w:r>
      <w:r>
        <w:rPr>
          <w:rFonts w:hint="eastAsia" w:ascii="黑体" w:eastAsia="黑体"/>
          <w:sz w:val="24"/>
        </w:rPr>
        <w:t xml:space="preserve"> </w:t>
      </w:r>
      <w:r>
        <w:rPr>
          <w:rFonts w:hint="eastAsia" w:ascii="黑体" w:eastAsia="黑体"/>
          <w:color w:val="FF6600"/>
          <w:sz w:val="24"/>
        </w:rPr>
        <w:t xml:space="preserve"> </w:t>
      </w:r>
    </w:p>
    <w:p>
      <w:pPr>
        <w:ind w:firstLine="315" w:firstLineChars="15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王璋</w:t>
      </w:r>
      <w:r>
        <w:rPr>
          <w:rFonts w:hint="eastAsia" w:ascii="宋体" w:hAnsi="宋体"/>
          <w:sz w:val="24"/>
          <w:szCs w:val="24"/>
          <w:lang w:val="en-US" w:eastAsia="zh-CN"/>
        </w:rPr>
        <w:t xml:space="preserve">. </w:t>
      </w:r>
      <w:r>
        <w:rPr>
          <w:rFonts w:hint="eastAsia" w:ascii="宋体" w:hAnsi="宋体"/>
          <w:sz w:val="24"/>
          <w:szCs w:val="24"/>
        </w:rPr>
        <w:t>食品酶学</w:t>
      </w:r>
      <w:r>
        <w:rPr>
          <w:rFonts w:hint="eastAsia" w:ascii="宋体" w:hAnsi="宋体"/>
          <w:sz w:val="24"/>
          <w:szCs w:val="24"/>
          <w:lang w:val="en-US" w:eastAsia="zh-CN"/>
        </w:rPr>
        <w:t>.北京：</w:t>
      </w:r>
      <w:r>
        <w:rPr>
          <w:rFonts w:hint="eastAsia" w:ascii="宋体" w:hAnsi="宋体"/>
          <w:sz w:val="24"/>
          <w:szCs w:val="24"/>
        </w:rPr>
        <w:t>中国轻工业出版社</w:t>
      </w:r>
      <w:r>
        <w:rPr>
          <w:rFonts w:hint="eastAsia" w:ascii="宋体" w:hAnsi="宋体"/>
          <w:sz w:val="24"/>
          <w:szCs w:val="24"/>
          <w:lang w:eastAsia="zh-CN"/>
        </w:rPr>
        <w:t>，</w:t>
      </w:r>
      <w:r>
        <w:rPr>
          <w:rFonts w:hint="eastAsia" w:ascii="宋体" w:hAnsi="宋体"/>
          <w:sz w:val="24"/>
          <w:szCs w:val="24"/>
          <w:lang w:val="en-US" w:eastAsia="zh-CN"/>
        </w:rPr>
        <w:t>1991</w:t>
      </w:r>
    </w:p>
    <w:p>
      <w:pPr>
        <w:ind w:firstLine="315" w:firstLineChars="15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刘欣</w:t>
      </w:r>
      <w:r>
        <w:rPr>
          <w:rFonts w:hint="eastAsia" w:ascii="宋体" w:hAnsi="宋体"/>
          <w:sz w:val="24"/>
          <w:szCs w:val="24"/>
          <w:lang w:val="en-US" w:eastAsia="zh-CN"/>
        </w:rPr>
        <w:t>.</w:t>
      </w:r>
      <w:r>
        <w:rPr>
          <w:rFonts w:hint="eastAsia" w:ascii="宋体" w:hAnsi="宋体"/>
          <w:sz w:val="24"/>
          <w:szCs w:val="24"/>
        </w:rPr>
        <w:t>食品酶学</w:t>
      </w:r>
      <w:r>
        <w:rPr>
          <w:rFonts w:hint="eastAsia" w:ascii="宋体" w:hAnsi="宋体"/>
          <w:sz w:val="24"/>
          <w:szCs w:val="24"/>
          <w:lang w:val="en-US" w:eastAsia="zh-CN"/>
        </w:rPr>
        <w:t>.北京：</w:t>
      </w:r>
      <w:r>
        <w:rPr>
          <w:rFonts w:hint="eastAsia" w:ascii="宋体" w:hAnsi="宋体"/>
          <w:sz w:val="24"/>
          <w:szCs w:val="24"/>
        </w:rPr>
        <w:t>中国轻工业出版社</w:t>
      </w:r>
      <w:r>
        <w:rPr>
          <w:rFonts w:hint="eastAsia" w:ascii="宋体" w:hAnsi="宋体"/>
          <w:sz w:val="24"/>
          <w:szCs w:val="24"/>
          <w:lang w:eastAsia="zh-CN"/>
        </w:rPr>
        <w:t>，</w:t>
      </w:r>
      <w:r>
        <w:rPr>
          <w:rFonts w:hint="eastAsia" w:ascii="宋体" w:hAnsi="宋体"/>
          <w:sz w:val="24"/>
          <w:szCs w:val="24"/>
          <w:lang w:val="en-US" w:eastAsia="zh-CN"/>
        </w:rPr>
        <w:t>2007</w:t>
      </w:r>
    </w:p>
    <w:p>
      <w:pPr>
        <w:ind w:firstLine="315" w:firstLineChars="15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郑宝东</w:t>
      </w:r>
      <w:r>
        <w:rPr>
          <w:rFonts w:hint="eastAsia" w:ascii="宋体" w:hAnsi="宋体"/>
          <w:sz w:val="24"/>
          <w:szCs w:val="24"/>
          <w:lang w:val="en-US" w:eastAsia="zh-CN"/>
        </w:rPr>
        <w:t>.</w:t>
      </w:r>
      <w:r>
        <w:rPr>
          <w:rFonts w:hint="eastAsia" w:ascii="宋体" w:hAnsi="宋体"/>
          <w:sz w:val="24"/>
          <w:szCs w:val="24"/>
        </w:rPr>
        <w:t>食品酶学</w:t>
      </w:r>
      <w:r>
        <w:rPr>
          <w:rFonts w:hint="eastAsia" w:ascii="宋体" w:hAnsi="宋体"/>
          <w:sz w:val="24"/>
          <w:szCs w:val="24"/>
          <w:lang w:val="en-US" w:eastAsia="zh-CN"/>
        </w:rPr>
        <w:t>.南京：</w:t>
      </w:r>
      <w:r>
        <w:rPr>
          <w:rFonts w:hint="eastAsia" w:ascii="宋体" w:hAnsi="宋体"/>
          <w:sz w:val="24"/>
          <w:szCs w:val="24"/>
        </w:rPr>
        <w:t>东南大学出版社</w:t>
      </w:r>
      <w:r>
        <w:rPr>
          <w:rFonts w:hint="eastAsia" w:ascii="宋体" w:hAnsi="宋体"/>
          <w:sz w:val="24"/>
          <w:szCs w:val="24"/>
          <w:lang w:eastAsia="zh-CN"/>
        </w:rPr>
        <w:t>，</w:t>
      </w:r>
      <w:r>
        <w:rPr>
          <w:rFonts w:hint="eastAsia" w:ascii="宋体" w:hAnsi="宋体"/>
          <w:sz w:val="24"/>
          <w:szCs w:val="24"/>
          <w:lang w:val="en-US" w:eastAsia="zh-CN"/>
        </w:rPr>
        <w:t>2006</w:t>
      </w:r>
    </w:p>
    <w:p>
      <w:pPr>
        <w:ind w:firstLine="315" w:firstLineChars="150"/>
        <w:rPr>
          <w:rFonts w:hint="eastAsia" w:ascii="宋体" w:hAnsi="宋体"/>
          <w:sz w:val="24"/>
          <w:szCs w:val="24"/>
          <w:lang w:val="en-US" w:eastAsia="zh-CN"/>
        </w:rPr>
      </w:pPr>
      <w:r>
        <w:rPr>
          <w:rFonts w:hint="eastAsia" w:ascii="宋体" w:hAnsi="宋体"/>
          <w:sz w:val="24"/>
          <w:szCs w:val="24"/>
          <w:lang w:val="en-US" w:eastAsia="zh-CN"/>
        </w:rPr>
        <w:t>[4].John R. Whitaker，et al. Handbook of Food Enzymology.USA: CRC Press Inc.，2002</w:t>
      </w:r>
    </w:p>
    <w:p>
      <w:pPr>
        <w:spacing w:line="360" w:lineRule="exact"/>
        <w:rPr>
          <w:rFonts w:hint="eastAsia" w:ascii="楷体_GB2312" w:hAnsi="宋体" w:eastAsia="楷体_GB2312" w:cs="宋体"/>
          <w:b/>
          <w:bCs/>
          <w:color w:val="000000"/>
          <w:kern w:val="0"/>
          <w:sz w:val="24"/>
        </w:rPr>
      </w:pPr>
      <w:r>
        <w:rPr>
          <w:rFonts w:hint="eastAsia" w:ascii="宋体" w:hAnsi="宋体"/>
          <w:sz w:val="24"/>
        </w:rPr>
        <w:t>（三）阅读期刊文章</w:t>
      </w:r>
    </w:p>
    <w:p>
      <w:pPr>
        <w:widowControl/>
        <w:spacing w:line="360" w:lineRule="exact"/>
        <w:ind w:firstLine="360" w:firstLineChars="150"/>
        <w:jc w:val="left"/>
        <w:rPr>
          <w:rFonts w:hint="eastAsia" w:ascii="楷体_GB2312" w:hAnsi="宋体" w:eastAsia="楷体_GB2312" w:cs="宋体"/>
          <w:color w:val="FF0000"/>
          <w:kern w:val="0"/>
          <w:sz w:val="24"/>
        </w:rPr>
      </w:pPr>
      <w:r>
        <w:rPr>
          <w:rFonts w:hint="eastAsia" w:ascii="楷体_GB2312" w:hAnsi="宋体" w:eastAsia="楷体_GB2312" w:cs="宋体"/>
          <w:color w:val="FF0000"/>
          <w:kern w:val="0"/>
          <w:sz w:val="24"/>
        </w:rPr>
        <w:t>．</w:t>
      </w:r>
    </w:p>
    <w:p>
      <w:pPr>
        <w:numPr>
          <w:ilvl w:val="0"/>
          <w:numId w:val="26"/>
        </w:numPr>
        <w:spacing w:line="360" w:lineRule="exact"/>
        <w:rPr>
          <w:rFonts w:hint="eastAsia" w:ascii="宋体" w:hAnsi="宋体"/>
          <w:sz w:val="24"/>
        </w:rPr>
      </w:pPr>
      <w:r>
        <w:rPr>
          <w:rFonts w:hint="eastAsia" w:ascii="宋体" w:hAnsi="宋体"/>
          <w:sz w:val="24"/>
        </w:rPr>
        <w:t>学习网站</w:t>
      </w:r>
    </w:p>
    <w:p>
      <w:pPr>
        <w:ind w:firstLine="315" w:firstLineChars="150"/>
        <w:rPr>
          <w:rFonts w:hint="eastAsia" w:hAnsi="宋体"/>
          <w:sz w:val="24"/>
        </w:rPr>
      </w:pPr>
      <w:r>
        <w:rPr>
          <w:rFonts w:hint="eastAsia" w:hAnsi="宋体"/>
          <w:sz w:val="24"/>
        </w:rPr>
        <w:t>长沙理工大学数字图书馆（</w:t>
      </w:r>
      <w:r>
        <w:rPr>
          <w:rFonts w:hAnsi="宋体"/>
          <w:sz w:val="24"/>
        </w:rPr>
        <w:fldChar w:fldCharType="begin"/>
      </w:r>
      <w:r>
        <w:rPr>
          <w:rFonts w:hAnsi="宋体"/>
          <w:sz w:val="24"/>
        </w:rPr>
        <w:instrText xml:space="preserve"> HYPERLINK "http://www.csust.edu.cn/pub/tsg/sjzy/index.html" </w:instrText>
      </w:r>
      <w:r>
        <w:rPr>
          <w:rFonts w:hAnsi="宋体"/>
          <w:sz w:val="24"/>
        </w:rPr>
        <w:fldChar w:fldCharType="separate"/>
      </w:r>
      <w:r>
        <w:rPr>
          <w:rStyle w:val="7"/>
          <w:rFonts w:hAnsi="宋体"/>
          <w:sz w:val="24"/>
        </w:rPr>
        <w:t>http://www.csust.edu.cn/pub/tsg/sjzy/index.html</w:t>
      </w:r>
      <w:r>
        <w:rPr>
          <w:rFonts w:hAnsi="宋体"/>
          <w:sz w:val="24"/>
        </w:rPr>
        <w:fldChar w:fldCharType="end"/>
      </w:r>
      <w:r>
        <w:rPr>
          <w:rFonts w:hint="eastAsia" w:hAnsi="宋体"/>
          <w:sz w:val="24"/>
        </w:rPr>
        <w:t>）</w:t>
      </w:r>
    </w:p>
    <w:p>
      <w:pPr>
        <w:ind w:firstLine="315" w:firstLineChars="150"/>
        <w:rPr>
          <w:rFonts w:hint="eastAsia" w:hAnsi="宋体" w:eastAsia="宋体"/>
          <w:sz w:val="24"/>
          <w:lang w:eastAsia="zh-CN"/>
        </w:rPr>
      </w:pPr>
      <w:r>
        <w:rPr>
          <w:rFonts w:hint="eastAsia" w:hAnsi="宋体"/>
          <w:sz w:val="24"/>
          <w:lang w:eastAsia="zh-CN"/>
        </w:rPr>
        <w:t>中国知网（</w:t>
      </w:r>
      <w:r>
        <w:rPr>
          <w:rFonts w:hAnsi="宋体"/>
          <w:sz w:val="24"/>
        </w:rPr>
        <w:fldChar w:fldCharType="begin"/>
      </w:r>
      <w:r>
        <w:rPr>
          <w:rStyle w:val="7"/>
          <w:rFonts w:hAnsi="宋体"/>
          <w:sz w:val="24"/>
        </w:rPr>
        <w:instrText xml:space="preserve"> HYPERLINK "http://www.cnki.net" </w:instrText>
      </w:r>
      <w:r>
        <w:rPr>
          <w:rFonts w:hAnsi="宋体"/>
          <w:sz w:val="24"/>
        </w:rPr>
        <w:fldChar w:fldCharType="separate"/>
      </w:r>
      <w:r>
        <w:rPr>
          <w:rStyle w:val="7"/>
          <w:rFonts w:hAnsi="宋体"/>
          <w:sz w:val="24"/>
        </w:rPr>
        <w:t>http://</w:t>
      </w:r>
      <w:r>
        <w:rPr>
          <w:rStyle w:val="7"/>
          <w:rFonts w:hint="eastAsia" w:hAnsi="宋体"/>
          <w:sz w:val="24"/>
          <w:lang w:eastAsia="zh-CN"/>
        </w:rPr>
        <w:t>www.cnki.net</w:t>
      </w:r>
      <w:r>
        <w:rPr>
          <w:rFonts w:hAnsi="宋体"/>
          <w:sz w:val="24"/>
        </w:rPr>
        <w:fldChar w:fldCharType="end"/>
      </w:r>
      <w:r>
        <w:rPr>
          <w:rFonts w:hint="eastAsia" w:hAnsi="宋体"/>
          <w:sz w:val="24"/>
          <w:lang w:eastAsia="zh-CN"/>
        </w:rPr>
        <w:t>）</w:t>
      </w:r>
    </w:p>
    <w:p>
      <w:pPr>
        <w:numPr>
          <w:numId w:val="0"/>
        </w:numPr>
        <w:spacing w:line="360" w:lineRule="exact"/>
        <w:rPr>
          <w:rFonts w:hint="eastAsia" w:ascii="宋体" w:hAnsi="宋体"/>
          <w:sz w:val="24"/>
        </w:rPr>
      </w:pPr>
    </w:p>
    <w:p>
      <w:pPr>
        <w:spacing w:line="360" w:lineRule="exact"/>
        <w:ind w:left="5432" w:hanging="5432" w:hangingChars="1940"/>
        <w:rPr>
          <w:rFonts w:hint="eastAsia" w:ascii="黑体" w:eastAsia="黑体"/>
          <w:color w:val="FF0000"/>
          <w:sz w:val="24"/>
        </w:rPr>
      </w:pPr>
      <w:r>
        <w:rPr>
          <w:rFonts w:hint="eastAsia" w:ascii="黑体" w:eastAsia="黑体"/>
          <w:sz w:val="28"/>
          <w:szCs w:val="28"/>
        </w:rPr>
        <w:t>七、其他说明</w:t>
      </w:r>
      <w:r>
        <w:rPr>
          <w:rFonts w:hint="eastAsia" w:ascii="黑体" w:eastAsia="黑体"/>
          <w:color w:val="FF0000"/>
          <w:sz w:val="24"/>
        </w:rPr>
        <w:t xml:space="preserve">      </w:t>
      </w:r>
    </w:p>
    <w:p>
      <w:pPr>
        <w:spacing w:line="360" w:lineRule="exact"/>
        <w:ind w:left="4656" w:hanging="4656" w:hangingChars="1940"/>
        <w:rPr>
          <w:rFonts w:ascii="宋体" w:hAnsi="宋体"/>
          <w:sz w:val="24"/>
        </w:rPr>
      </w:pPr>
      <w:r>
        <w:rPr>
          <w:rFonts w:hint="eastAsia" w:ascii="黑体" w:eastAsia="黑体"/>
          <w:color w:val="FF0000"/>
          <w:sz w:val="24"/>
        </w:rPr>
        <w:t xml:space="preserve">      </w:t>
      </w:r>
      <w:r>
        <w:rPr>
          <w:rFonts w:hint="eastAsia" w:ascii="宋体" w:hAnsi="宋体"/>
          <w:sz w:val="24"/>
        </w:rPr>
        <w:t xml:space="preserve">大纲编制人： </w:t>
      </w:r>
      <w:r>
        <w:rPr>
          <w:rFonts w:hint="eastAsia" w:ascii="宋体" w:hAnsi="宋体"/>
          <w:sz w:val="24"/>
          <w:lang w:eastAsia="zh-CN"/>
        </w:rPr>
        <w:t>刘永乐</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编制日期：</w:t>
      </w:r>
      <w:r>
        <w:rPr>
          <w:sz w:val="24"/>
        </w:rPr>
        <w:t>2014</w:t>
      </w:r>
      <w:r>
        <w:rPr>
          <w:rFonts w:hAnsi="宋体"/>
          <w:sz w:val="24"/>
        </w:rPr>
        <w:t>年</w:t>
      </w:r>
      <w:r>
        <w:rPr>
          <w:rFonts w:hint="eastAsia" w:hAnsi="宋体"/>
          <w:sz w:val="24"/>
        </w:rPr>
        <w:t>9</w:t>
      </w:r>
      <w:r>
        <w:rPr>
          <w:rFonts w:hAnsi="宋体"/>
          <w:sz w:val="24"/>
        </w:rPr>
        <w:t>月</w:t>
      </w:r>
    </w:p>
    <w:p>
      <w:pPr>
        <w:spacing w:line="360" w:lineRule="exact"/>
        <w:ind w:firstLine="480" w:firstLineChars="200"/>
        <w:rPr>
          <w:rFonts w:hint="eastAsia" w:ascii="宋体" w:hAnsi="宋体"/>
          <w:sz w:val="24"/>
        </w:rPr>
      </w:pPr>
    </w:p>
    <w:p>
      <w:pPr>
        <w:spacing w:line="360" w:lineRule="exact"/>
        <w:ind w:firstLine="480" w:firstLineChars="200"/>
        <w:rPr>
          <w:rFonts w:hint="eastAsia" w:ascii="宋体" w:hAnsi="宋体"/>
          <w:sz w:val="24"/>
        </w:rPr>
      </w:pPr>
      <w:r>
        <w:rPr>
          <w:rFonts w:hint="eastAsia" w:ascii="宋体" w:hAnsi="宋体"/>
          <w:sz w:val="24"/>
        </w:rPr>
        <w:t>大纲审定人(学科负责人)：</w:t>
      </w:r>
      <w:r>
        <w:rPr>
          <w:rFonts w:hint="eastAsia" w:ascii="宋体" w:hAnsi="宋体"/>
          <w:sz w:val="24"/>
          <w:lang w:eastAsia="zh-CN"/>
        </w:rPr>
        <w:t>刘永乐</w:t>
      </w:r>
      <w:r>
        <w:rPr>
          <w:rFonts w:hint="eastAsia" w:ascii="宋体" w:hAnsi="宋体"/>
          <w:sz w:val="24"/>
        </w:rPr>
        <w:t xml:space="preserve">          审定日期：</w:t>
      </w:r>
      <w:r>
        <w:rPr>
          <w:sz w:val="24"/>
        </w:rPr>
        <w:t>2014</w:t>
      </w:r>
      <w:r>
        <w:rPr>
          <w:rFonts w:hAnsi="宋体"/>
          <w:sz w:val="24"/>
        </w:rPr>
        <w:t>年</w:t>
      </w:r>
      <w:r>
        <w:rPr>
          <w:rFonts w:hint="eastAsia" w:hAnsi="宋体"/>
          <w:sz w:val="24"/>
        </w:rPr>
        <w:t>9</w:t>
      </w:r>
      <w:r>
        <w:rPr>
          <w:rFonts w:hAnsi="宋体"/>
          <w:sz w:val="24"/>
        </w:rPr>
        <w:t>月</w:t>
      </w:r>
    </w:p>
    <w:p>
      <w:pPr>
        <w:spacing w:line="360" w:lineRule="exact"/>
        <w:ind w:firstLine="480" w:firstLineChars="200"/>
        <w:rPr>
          <w:rFonts w:hint="eastAsia" w:ascii="宋体" w:hAnsi="宋体"/>
          <w:sz w:val="24"/>
        </w:rPr>
      </w:pPr>
    </w:p>
    <w:p>
      <w:pPr>
        <w:spacing w:line="360" w:lineRule="exact"/>
        <w:ind w:firstLine="538" w:firstLineChars="192"/>
        <w:rPr>
          <w:rFonts w:hint="eastAsia" w:ascii="宋体" w:hAnsi="宋体" w:eastAsia="仿宋_GB2312"/>
          <w:color w:val="FF0000"/>
          <w:sz w:val="24"/>
          <w:szCs w:val="28"/>
        </w:rPr>
      </w:pPr>
      <w:r>
        <w:rPr>
          <w:rFonts w:hint="eastAsia" w:ascii="宋体" w:hAnsi="宋体"/>
          <w:color w:val="FF0000"/>
          <w:sz w:val="24"/>
        </w:rPr>
        <w:t xml:space="preserve">                                                   </w:t>
      </w: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altName w:val="微软雅黑"/>
    <w:panose1 w:val="020F0502020204030204"/>
    <w:charset w:val="00"/>
    <w:family w:val="auto"/>
    <w:pitch w:val="default"/>
    <w:sig w:usb0="A00002EF" w:usb1="4000207B" w:usb2="00000000" w:usb3="00000000" w:csb0="000000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altName w:val="Palatino Linotype"/>
    <w:panose1 w:val="02040503050406030204"/>
    <w:charset w:val="00"/>
    <w:family w:val="auto"/>
    <w:pitch w:val="default"/>
    <w:sig w:usb0="A00002EF" w:usb1="4000004B" w:usb2="00000000" w:usb3="00000000" w:csb0="0000009F" w:csb1="00000000"/>
  </w:font>
  <w:font w:name="Wingdings 2">
    <w:altName w:val="Wingdings"/>
    <w:panose1 w:val="05020102010507070707"/>
    <w:charset w:val="02"/>
    <w:family w:val="auto"/>
    <w:pitch w:val="default"/>
    <w:sig w:usb0="00000000" w:usb1="10000000" w:usb2="00000000" w:usb3="00000000" w:csb0="80000000" w:csb1="00000000"/>
  </w:font>
  <w:font w:name="Verdana">
    <w:panose1 w:val="020B0604030504040204"/>
    <w:charset w:val="00"/>
    <w:family w:val="auto"/>
    <w:pitch w:val="default"/>
    <w:sig w:usb0="00000287" w:usb1="00000000" w:usb2="00000000" w:usb3="00000000" w:csb0="2000019F" w:csb1="00000000"/>
  </w:font>
  <w:font w:name="Cambria Math">
    <w:altName w:val="Palatino Linotype"/>
    <w:panose1 w:val="02040503050406030204"/>
    <w:charset w:val="00"/>
    <w:family w:val="auto"/>
    <w:pitch w:val="default"/>
    <w:sig w:usb0="E00002FF" w:usb1="420024FF" w:usb2="00000000" w:usb3="00000000" w:csb0="0000019F" w:csb1="00000000"/>
  </w:font>
  <w:font w:name="Palatino Linotype">
    <w:panose1 w:val="02040502050505030304"/>
    <w:charset w:val="00"/>
    <w:family w:val="auto"/>
    <w:pitch w:val="default"/>
    <w:sig w:usb0="E0000387" w:usb1="40000013" w:usb2="00000000" w:usb3="00000000" w:csb0="2000019F" w:csb1="00000000"/>
  </w:font>
  <w:font w:name="昆仑仿宋">
    <w:altName w:val="黑体"/>
    <w:panose1 w:val="00000000000000000000"/>
    <w:charset w:val="86"/>
    <w:family w:val="auto"/>
    <w:pitch w:val="default"/>
    <w:sig w:usb0="00000001" w:usb1="080E0000" w:usb2="00000010" w:usb3="00000000" w:csb0="00040000" w:csb1="00000000"/>
  </w:font>
  <w:font w:name="楷体">
    <w:altName w:val="宋体"/>
    <w:panose1 w:val="00000000000000000000"/>
    <w:charset w:val="86"/>
    <w:family w:val="auto"/>
    <w:pitch w:val="default"/>
    <w:sig w:usb0="00000000" w:usb1="00000000" w:usb2="00000000" w:usb3="00000000" w:csb0="00040001" w:csb1="00000000"/>
  </w:font>
  <w:font w:name="立体宋体-10Point">
    <w:altName w:val="黑体"/>
    <w:panose1 w:val="00000000000000000000"/>
    <w:charset w:val="86"/>
    <w:family w:val="auto"/>
    <w:pitch w:val="default"/>
    <w:sig w:usb0="00000001" w:usb1="080E0000" w:usb2="00000010" w:usb3="00000000" w:csb0="00040000" w:csb1="00000000"/>
  </w:font>
  <w:font w:name="Arial Unicode MS">
    <w:altName w:val="Arial"/>
    <w:panose1 w:val="020B0604020202020204"/>
    <w:charset w:val="00"/>
    <w:family w:val="auto"/>
    <w:pitch w:val="default"/>
    <w:sig w:usb0="00000003" w:usb1="00000000" w:usb2="00000000" w:usb3="00000000" w:csb0="00000001" w:csb1="00000000"/>
  </w:font>
  <w:font w:name="Century">
    <w:altName w:val="GulimChe"/>
    <w:panose1 w:val="02040603050705020303"/>
    <w:charset w:val="00"/>
    <w:family w:val="auto"/>
    <w:pitch w:val="default"/>
    <w:sig w:usb0="00000003" w:usb1="00000000" w:usb2="00000000" w:usb3="00000000" w:csb0="00000001" w:csb1="00000000"/>
  </w:font>
  <w:font w:name="GulimChe">
    <w:panose1 w:val="020B0609000101010101"/>
    <w:charset w:val="81"/>
    <w:family w:val="auto"/>
    <w:pitch w:val="default"/>
    <w:sig w:usb0="B00002AF" w:usb1="69D77CFB" w:usb2="00000030" w:usb3="00000000" w:csb0="4008009F" w:csb1="DFD70000"/>
  </w:font>
  <w:font w:name="华文中宋">
    <w:altName w:val="宋体"/>
    <w:panose1 w:val="02010600040101010101"/>
    <w:charset w:val="86"/>
    <w:family w:val="auto"/>
    <w:pitch w:val="default"/>
    <w:sig w:usb0="00000287" w:usb1="080F0000" w:usb2="00000010" w:usb3="00000000" w:csb0="0004009F" w:csb1="00000000"/>
  </w:font>
  <w:font w:name="宋体-PUA">
    <w:panose1 w:val="02010600030101010101"/>
    <w:charset w:val="86"/>
    <w:family w:val="auto"/>
    <w:pitch w:val="default"/>
    <w:sig w:usb0="00000000" w:usb1="10000000" w:usb2="00000000" w:usb3="00000000" w:csb0="00040000" w:csb1="00000000"/>
  </w:font>
  <w:font w:name="宋体-18030">
    <w:altName w:val="微软雅黑"/>
    <w:panose1 w:val="02010609060101010101"/>
    <w:charset w:val="86"/>
    <w:family w:val="auto"/>
    <w:pitch w:val="default"/>
    <w:sig w:usb0="800022A7" w:usb1="880F3C78" w:usb2="000A005E"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82960256">
    <w:nsid w:val="2EAB0680"/>
    <w:multiLevelType w:val="multilevel"/>
    <w:tmpl w:val="2EAB0680"/>
    <w:lvl w:ilvl="0" w:tentative="1">
      <w:start w:val="1"/>
      <w:numFmt w:val="japaneseCounting"/>
      <w:lvlText w:val="（%1）"/>
      <w:lvlJc w:val="left"/>
      <w:pPr>
        <w:tabs>
          <w:tab w:val="left" w:pos="1260"/>
        </w:tabs>
        <w:ind w:left="1260" w:hanging="720"/>
      </w:pPr>
      <w:rPr>
        <w:b w:val="0"/>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6794">
    <w:nsid w:val="541ED52A"/>
    <w:multiLevelType w:val="multilevel"/>
    <w:tmpl w:val="541ED52A"/>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4318">
    <w:nsid w:val="541ECB7E"/>
    <w:multiLevelType w:val="multilevel"/>
    <w:tmpl w:val="541ECB7E"/>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8047">
    <w:nsid w:val="541EDA0F"/>
    <w:multiLevelType w:val="multilevel"/>
    <w:tmpl w:val="541EDA0F"/>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10293">
    <w:nsid w:val="541EE2D5"/>
    <w:multiLevelType w:val="multilevel"/>
    <w:tmpl w:val="541EE2D5"/>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9090">
    <w:nsid w:val="541EDE22"/>
    <w:multiLevelType w:val="multilevel"/>
    <w:tmpl w:val="541EDE22"/>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10015">
    <w:nsid w:val="541EE1BF"/>
    <w:multiLevelType w:val="multilevel"/>
    <w:tmpl w:val="541EE1BF"/>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996104455">
    <w:nsid w:val="3B5F5907"/>
    <w:multiLevelType w:val="multilevel"/>
    <w:tmpl w:val="3B5F5907"/>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11217">
    <w:nsid w:val="541EE671"/>
    <w:multiLevelType w:val="singleLevel"/>
    <w:tmpl w:val="541EE671"/>
    <w:lvl w:ilvl="0" w:tentative="1">
      <w:start w:val="4"/>
      <w:numFmt w:val="chineseCounting"/>
      <w:suff w:val="nothing"/>
      <w:lvlText w:val="（%1）"/>
      <w:lvlJc w:val="left"/>
    </w:lvl>
  </w:abstractNum>
  <w:abstractNum w:abstractNumId="1411304295">
    <w:nsid w:val="541ECB67"/>
    <w:multiLevelType w:val="multilevel"/>
    <w:tmpl w:val="541ECB67"/>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059522547">
    <w:nsid w:val="3F2707F3"/>
    <w:multiLevelType w:val="multilevel"/>
    <w:tmpl w:val="3F2707F3"/>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3426">
    <w:nsid w:val="541EC802"/>
    <w:multiLevelType w:val="multilevel"/>
    <w:tmpl w:val="541EC802"/>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6729">
    <w:nsid w:val="541ED4E9"/>
    <w:multiLevelType w:val="multilevel"/>
    <w:tmpl w:val="541ED4E9"/>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8060">
    <w:nsid w:val="541EDA1C"/>
    <w:multiLevelType w:val="multilevel"/>
    <w:tmpl w:val="541EDA1C"/>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20885">
    <w:nsid w:val="00D777B5"/>
    <w:multiLevelType w:val="multilevel"/>
    <w:tmpl w:val="00D777B5"/>
    <w:lvl w:ilvl="0" w:tentative="1">
      <w:start w:val="1"/>
      <w:numFmt w:val="decimal"/>
      <w:lvlText w:val="%1、"/>
      <w:lvlJc w:val="left"/>
      <w:pPr>
        <w:tabs>
          <w:tab w:val="left" w:pos="720"/>
        </w:tabs>
        <w:ind w:left="720"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11309361">
    <w:nsid w:val="541EDF31"/>
    <w:multiLevelType w:val="multilevel"/>
    <w:tmpl w:val="541EDF31"/>
    <w:lvl w:ilvl="0" w:tentative="1">
      <w:start w:val="1"/>
      <w:numFmt w:val="decimal"/>
      <w:lvlText w:val="%1．"/>
      <w:lvlJc w:val="left"/>
      <w:pPr>
        <w:tabs>
          <w:tab w:val="left" w:pos="1620"/>
        </w:tabs>
        <w:ind w:left="16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14120885"/>
    <w:lvlOverride w:ilvl="0">
      <w:startOverride w:val="1"/>
    </w:lvlOverride>
  </w:num>
  <w:num w:numId="2">
    <w:abstractNumId w:val="782960256"/>
    <w:lvlOverride w:ilvl="0">
      <w:startOverride w:val="1"/>
    </w:lvlOverride>
  </w:num>
  <w:num w:numId="3">
    <w:abstractNumId w:val="1059522547"/>
    <w:lvlOverride w:ilvl="0">
      <w:startOverride w:val="1"/>
    </w:lvlOverride>
  </w:num>
  <w:num w:numId="4">
    <w:abstractNumId w:val="996104455"/>
  </w:num>
  <w:num w:numId="5">
    <w:abstractNumId w:val="1411303426"/>
  </w:num>
  <w:num w:numId="6">
    <w:abstractNumId w:val="782960256"/>
    <w:lvlOverride w:ilvl="0">
      <w:startOverride w:val="1"/>
    </w:lvlOverride>
  </w:num>
  <w:num w:numId="7">
    <w:abstractNumId w:val="1059522547"/>
    <w:lvlOverride w:ilvl="0">
      <w:startOverride w:val="1"/>
    </w:lvlOverride>
  </w:num>
  <w:num w:numId="8">
    <w:abstractNumId w:val="1411304295"/>
  </w:num>
  <w:num w:numId="9">
    <w:abstractNumId w:val="1411304318"/>
  </w:num>
  <w:num w:numId="10">
    <w:abstractNumId w:val="782960256"/>
    <w:lvlOverride w:ilvl="0">
      <w:startOverride w:val="1"/>
    </w:lvlOverride>
  </w:num>
  <w:num w:numId="11">
    <w:abstractNumId w:val="1059522547"/>
    <w:lvlOverride w:ilvl="0">
      <w:startOverride w:val="1"/>
    </w:lvlOverride>
  </w:num>
  <w:num w:numId="12">
    <w:abstractNumId w:val="1411306729"/>
  </w:num>
  <w:num w:numId="13">
    <w:abstractNumId w:val="1411306794"/>
  </w:num>
  <w:num w:numId="14">
    <w:abstractNumId w:val="782960256"/>
    <w:lvlOverride w:ilvl="0">
      <w:startOverride w:val="1"/>
    </w:lvlOverride>
  </w:num>
  <w:num w:numId="15">
    <w:abstractNumId w:val="1059522547"/>
    <w:lvlOverride w:ilvl="0">
      <w:startOverride w:val="1"/>
    </w:lvlOverride>
  </w:num>
  <w:num w:numId="16">
    <w:abstractNumId w:val="1411308047"/>
  </w:num>
  <w:num w:numId="17">
    <w:abstractNumId w:val="1411308060"/>
  </w:num>
  <w:num w:numId="18">
    <w:abstractNumId w:val="782960256"/>
    <w:lvlOverride w:ilvl="0">
      <w:startOverride w:val="1"/>
    </w:lvlOverride>
  </w:num>
  <w:num w:numId="19">
    <w:abstractNumId w:val="1059522547"/>
    <w:lvlOverride w:ilvl="0">
      <w:startOverride w:val="1"/>
    </w:lvlOverride>
  </w:num>
  <w:num w:numId="20">
    <w:abstractNumId w:val="1411309090"/>
  </w:num>
  <w:num w:numId="21">
    <w:abstractNumId w:val="1411309361"/>
  </w:num>
  <w:num w:numId="22">
    <w:abstractNumId w:val="782960256"/>
    <w:lvlOverride w:ilvl="0">
      <w:startOverride w:val="1"/>
    </w:lvlOverride>
  </w:num>
  <w:num w:numId="23">
    <w:abstractNumId w:val="1059522547"/>
    <w:lvlOverride w:ilvl="0">
      <w:startOverride w:val="1"/>
    </w:lvlOverride>
  </w:num>
  <w:num w:numId="24">
    <w:abstractNumId w:val="1411310015"/>
  </w:num>
  <w:num w:numId="25">
    <w:abstractNumId w:val="1411310293"/>
  </w:num>
  <w:num w:numId="26">
    <w:abstractNumId w:val="14113112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paragraph" w:styleId="2">
    <w:name w:val="Body Text Indent"/>
    <w:basedOn w:val="1"/>
    <w:link w:val="10"/>
    <w:unhideWhenUsed/>
    <w:uiPriority w:val="0"/>
    <w:pPr>
      <w:ind w:left="363" w:hanging="363" w:hangingChars="173"/>
    </w:p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semiHidden/>
    <w:unhideWhenUsed/>
    <w:uiPriority w:val="0"/>
    <w:rPr/>
  </w:style>
  <w:style w:type="character" w:styleId="7">
    <w:name w:val="Hyperlink"/>
    <w:basedOn w:val="5"/>
    <w:semiHidden/>
    <w:unhideWhenUsed/>
    <w:uiPriority w:val="0"/>
    <w:rPr>
      <w:color w:val="0000FF"/>
      <w:u w:val="single"/>
    </w:rPr>
  </w:style>
  <w:style w:type="character" w:customStyle="1" w:styleId="8">
    <w:name w:val="页眉 Char Char"/>
    <w:basedOn w:val="5"/>
    <w:link w:val="4"/>
    <w:uiPriority w:val="99"/>
    <w:rPr>
      <w:sz w:val="18"/>
      <w:szCs w:val="18"/>
    </w:rPr>
  </w:style>
  <w:style w:type="character" w:customStyle="1" w:styleId="9">
    <w:name w:val="页脚 Char Char"/>
    <w:basedOn w:val="5"/>
    <w:link w:val="3"/>
    <w:uiPriority w:val="99"/>
    <w:rPr>
      <w:sz w:val="18"/>
      <w:szCs w:val="18"/>
    </w:rPr>
  </w:style>
  <w:style w:type="character" w:customStyle="1" w:styleId="10">
    <w:name w:val="正文文本缩进 Char Char"/>
    <w:basedOn w:val="5"/>
    <w:link w:val="2"/>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227</Words>
  <Characters>1298</Characters>
  <Lines>10</Lines>
  <Paragraphs>3</Paragraphs>
  <ScaleCrop>false</ScaleCrop>
  <LinksUpToDate>false</LinksUpToDate>
  <CharactersWithSpaces>0</CharactersWithSpaces>
  <Application>WPS Office 个人版_9.1.0.4369_{F1E327BC-269C-435d-A152-05C5408002CA}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2014-09-17T02:33:00Z</dcterms:created>
  <dc:creator>微软用户</dc:creator>
  <cp:lastModifiedBy>Administrator</cp:lastModifiedBy>
  <dcterms:modified xsi:type="dcterms:W3CDTF">2014-09-22T09:42:57Z</dcterms:modified>
  <dc:title>    长沙理工大学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2052-9.1.0.4369</vt:lpwstr>
  </property>
</Properties>
</file>